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27A2C4" w14:textId="796BF669" w:rsidR="001A4A7A" w:rsidRPr="00D47E93" w:rsidRDefault="005B0537">
      <w:pPr>
        <w:rPr>
          <w:rFonts w:ascii="Arial Narrow" w:hAnsi="Arial Narrow"/>
        </w:rPr>
      </w:pPr>
      <w:r w:rsidRPr="00D47E93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DD901FF" wp14:editId="403893DB">
                <wp:simplePos x="0" y="0"/>
                <wp:positionH relativeFrom="margin">
                  <wp:posOffset>4979670</wp:posOffset>
                </wp:positionH>
                <wp:positionV relativeFrom="paragraph">
                  <wp:posOffset>0</wp:posOffset>
                </wp:positionV>
                <wp:extent cx="1371600" cy="1404620"/>
                <wp:effectExtent l="0" t="0" r="19050" b="1397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047D7" w14:textId="2A602340" w:rsidR="005B0537" w:rsidRDefault="005B0537">
                            <w:r w:rsidRPr="005B0537">
                              <w:rPr>
                                <w:noProof/>
                              </w:rPr>
                              <w:drawing>
                                <wp:inline distT="0" distB="0" distL="0" distR="0" wp14:anchorId="04027CD0" wp14:editId="4538657A">
                                  <wp:extent cx="1074420" cy="1333500"/>
                                  <wp:effectExtent l="0" t="0" r="0" b="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4420" cy="1333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DD901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92.1pt;margin-top:0;width:10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" strokecolor="white [3212]">
                <v:textbox style="mso-fit-shape-to-text:t">
                  <w:txbxContent>
                    <w:p w14:paraId="6D7047D7" w14:textId="2A602340" w:rsidR="005B0537" w:rsidRDefault="005B0537">
                      <w:r w:rsidRPr="005B0537">
                        <w:rPr>
                          <w:noProof/>
                        </w:rPr>
                        <w:drawing>
                          <wp:inline distT="0" distB="0" distL="0" distR="0" wp14:anchorId="04027CD0" wp14:editId="4538657A">
                            <wp:extent cx="1074420" cy="1333500"/>
                            <wp:effectExtent l="0" t="0" r="0" b="0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4420" cy="1333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47E93">
        <w:rPr>
          <w:rFonts w:ascii="Arial Narrow" w:hAnsi="Arial Narrow"/>
          <w:noProof/>
        </w:rPr>
        <w:drawing>
          <wp:inline distT="0" distB="0" distL="0" distR="0" wp14:anchorId="2A70A4D4" wp14:editId="3E7028AA">
            <wp:extent cx="1120140" cy="1120140"/>
            <wp:effectExtent l="0" t="0" r="3810" b="3810"/>
            <wp:docPr id="5" name="Image 5" descr="Fichier:Logo Centre national de la recherche scientifique (2023-)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chier:Logo Centre national de la recherche scientifique (2023-).sv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4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C2E04" w14:textId="77777777" w:rsidR="001A4A7A" w:rsidRPr="00D47E93" w:rsidRDefault="001A4A7A">
      <w:pPr>
        <w:rPr>
          <w:rFonts w:ascii="Arial Narrow" w:hAnsi="Arial Narrow"/>
        </w:rPr>
      </w:pPr>
    </w:p>
    <w:p w14:paraId="149E3030" w14:textId="77777777" w:rsidR="001A4A7A" w:rsidRPr="00D47E93" w:rsidRDefault="001A4A7A">
      <w:pPr>
        <w:rPr>
          <w:rFonts w:ascii="Arial Narrow" w:hAnsi="Arial Narrow"/>
        </w:rPr>
      </w:pPr>
    </w:p>
    <w:p w14:paraId="13AB6806" w14:textId="77777777" w:rsidR="009A4F03" w:rsidRPr="00D47E93" w:rsidRDefault="009A4F03">
      <w:pPr>
        <w:rPr>
          <w:rFonts w:ascii="Arial Narrow" w:hAnsi="Arial Narrow"/>
        </w:rPr>
      </w:pPr>
    </w:p>
    <w:p w14:paraId="31C265B4" w14:textId="77777777" w:rsidR="001A4A7A" w:rsidRPr="00D47E93" w:rsidRDefault="001A4A7A" w:rsidP="0023300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 Narrow" w:hAnsi="Arial Narrow" w:cs="Arial"/>
          <w:b/>
          <w:bCs/>
          <w:color w:val="000000"/>
          <w:sz w:val="28"/>
          <w:szCs w:val="28"/>
        </w:rPr>
      </w:pPr>
    </w:p>
    <w:p w14:paraId="09C474B9" w14:textId="77777777" w:rsidR="00601EE4" w:rsidRPr="00D47E93" w:rsidRDefault="00EF72B2" w:rsidP="0023300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 Narrow" w:hAnsi="Arial Narrow" w:cs="Arial"/>
          <w:b/>
          <w:bCs/>
          <w:color w:val="000000"/>
          <w:sz w:val="28"/>
          <w:szCs w:val="28"/>
        </w:rPr>
      </w:pPr>
      <w:r w:rsidRPr="00D47E93">
        <w:rPr>
          <w:rFonts w:ascii="Arial Narrow" w:hAnsi="Arial Narrow" w:cs="Arial"/>
          <w:b/>
          <w:bCs/>
          <w:color w:val="000000"/>
          <w:sz w:val="28"/>
          <w:szCs w:val="28"/>
        </w:rPr>
        <w:t>CADRE DE REPONSE TECHNIQUE</w:t>
      </w:r>
    </w:p>
    <w:p w14:paraId="50BE97E0" w14:textId="0F22ED54" w:rsidR="004E26F7" w:rsidRPr="00D47E93" w:rsidRDefault="004E26F7" w:rsidP="0023300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 Narrow" w:hAnsi="Arial Narrow" w:cs="Arial"/>
          <w:b/>
          <w:bCs/>
          <w:color w:val="000000"/>
          <w:sz w:val="28"/>
          <w:szCs w:val="28"/>
        </w:rPr>
      </w:pPr>
      <w:r w:rsidRPr="00D47E93">
        <w:rPr>
          <w:rFonts w:ascii="Arial Narrow" w:hAnsi="Arial Narrow" w:cs="Arial"/>
          <w:b/>
          <w:bCs/>
          <w:color w:val="000000"/>
          <w:sz w:val="28"/>
          <w:szCs w:val="28"/>
        </w:rPr>
        <w:t>(CRT)</w:t>
      </w:r>
    </w:p>
    <w:p w14:paraId="49F756A1" w14:textId="30C33149" w:rsidR="005B0537" w:rsidRPr="00D47E93" w:rsidRDefault="005B0537" w:rsidP="0023300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 Narrow" w:hAnsi="Arial Narrow" w:cs="Arial"/>
          <w:b/>
          <w:bCs/>
          <w:color w:val="000000"/>
          <w:sz w:val="28"/>
          <w:szCs w:val="28"/>
        </w:rPr>
      </w:pPr>
    </w:p>
    <w:p w14:paraId="59DA0138" w14:textId="77777777" w:rsidR="005B0537" w:rsidRPr="00D47E93" w:rsidRDefault="005B0537" w:rsidP="005B05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 Narrow" w:hAnsi="Arial Narrow" w:cs="Arial"/>
          <w:b/>
          <w:bCs/>
          <w:color w:val="000000"/>
          <w:sz w:val="28"/>
          <w:szCs w:val="28"/>
        </w:rPr>
      </w:pPr>
      <w:r w:rsidRPr="00D47E93">
        <w:rPr>
          <w:rFonts w:ascii="Arial Narrow" w:hAnsi="Arial Narrow" w:cs="Arial"/>
          <w:b/>
          <w:bCs/>
          <w:color w:val="000000"/>
          <w:sz w:val="28"/>
          <w:szCs w:val="28"/>
        </w:rPr>
        <w:t>MARCHE PUBLIC DE PRESTATIONS DE SERVICES D’ASSURANCES POUR NAVIRES</w:t>
      </w:r>
    </w:p>
    <w:p w14:paraId="4B468C58" w14:textId="57D2EC9B" w:rsidR="005B0537" w:rsidRPr="00D47E93" w:rsidRDefault="005B0537" w:rsidP="0023300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 Narrow" w:hAnsi="Arial Narrow" w:cs="Arial"/>
          <w:b/>
          <w:bCs/>
          <w:color w:val="000000"/>
          <w:sz w:val="28"/>
          <w:szCs w:val="28"/>
        </w:rPr>
      </w:pPr>
    </w:p>
    <w:p w14:paraId="51CBCF06" w14:textId="28737FED" w:rsidR="005B0537" w:rsidRPr="00D47E93" w:rsidRDefault="00463426" w:rsidP="0023300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 Narrow" w:hAnsi="Arial Narrow" w:cs="Arial"/>
          <w:b/>
          <w:bCs/>
          <w:color w:val="000000"/>
          <w:sz w:val="28"/>
          <w:szCs w:val="28"/>
        </w:rPr>
      </w:pPr>
      <w:r w:rsidRPr="00D47E93">
        <w:rPr>
          <w:rFonts w:ascii="Arial Narrow" w:hAnsi="Arial Narrow" w:cs="Arial"/>
          <w:b/>
          <w:bCs/>
          <w:color w:val="000000"/>
          <w:sz w:val="28"/>
          <w:szCs w:val="28"/>
        </w:rPr>
        <w:t>Procédure</w:t>
      </w:r>
      <w:r w:rsidR="005B0537" w:rsidRPr="00D47E93">
        <w:rPr>
          <w:rFonts w:ascii="Arial Narrow" w:hAnsi="Arial Narrow" w:cs="Arial"/>
          <w:b/>
          <w:bCs/>
          <w:color w:val="000000"/>
          <w:sz w:val="28"/>
          <w:szCs w:val="28"/>
        </w:rPr>
        <w:t xml:space="preserve"> n</w:t>
      </w:r>
      <w:r w:rsidRPr="00D47E93">
        <w:rPr>
          <w:rFonts w:ascii="Arial Narrow" w:hAnsi="Arial Narrow" w:cs="Arial"/>
          <w:b/>
          <w:bCs/>
          <w:color w:val="000000"/>
          <w:sz w:val="28"/>
          <w:szCs w:val="28"/>
        </w:rPr>
        <w:t>°2025-07</w:t>
      </w:r>
    </w:p>
    <w:p w14:paraId="3AD54ED5" w14:textId="77777777" w:rsidR="00C84EB6" w:rsidRPr="00D47E93" w:rsidRDefault="00C84EB6" w:rsidP="00601EE4">
      <w:pPr>
        <w:tabs>
          <w:tab w:val="left" w:pos="1290"/>
        </w:tabs>
        <w:rPr>
          <w:rFonts w:ascii="Arial Narrow" w:hAnsi="Arial Narrow" w:cs="Arial"/>
          <w:sz w:val="28"/>
          <w:szCs w:val="28"/>
        </w:rPr>
      </w:pPr>
    </w:p>
    <w:p w14:paraId="243E0EC8" w14:textId="77777777" w:rsidR="00EF72B2" w:rsidRPr="00D47E93" w:rsidRDefault="00EF72B2" w:rsidP="00601EE4">
      <w:pPr>
        <w:tabs>
          <w:tab w:val="left" w:pos="1290"/>
        </w:tabs>
        <w:rPr>
          <w:rFonts w:ascii="Arial Narrow" w:hAnsi="Arial Narrow" w:cs="Arial"/>
          <w:sz w:val="28"/>
          <w:szCs w:val="28"/>
        </w:rPr>
      </w:pPr>
    </w:p>
    <w:p w14:paraId="7BC9DA7B" w14:textId="77777777" w:rsidR="00EF72B2" w:rsidRPr="00D47E93" w:rsidRDefault="00EF72B2" w:rsidP="00601EE4">
      <w:pPr>
        <w:tabs>
          <w:tab w:val="left" w:pos="1290"/>
        </w:tabs>
        <w:rPr>
          <w:rFonts w:ascii="Arial Narrow" w:hAnsi="Arial Narrow" w:cs="Arial"/>
          <w:sz w:val="28"/>
          <w:szCs w:val="28"/>
        </w:rPr>
      </w:pPr>
    </w:p>
    <w:p w14:paraId="09CF99FF" w14:textId="77777777" w:rsidR="00EF72B2" w:rsidRPr="00D47E93" w:rsidRDefault="00EF72B2" w:rsidP="00601EE4">
      <w:pPr>
        <w:tabs>
          <w:tab w:val="left" w:pos="1290"/>
        </w:tabs>
        <w:rPr>
          <w:rFonts w:ascii="Arial Narrow" w:hAnsi="Arial Narrow" w:cs="Arial"/>
          <w:sz w:val="28"/>
          <w:szCs w:val="28"/>
        </w:rPr>
      </w:pPr>
    </w:p>
    <w:p w14:paraId="7C53821B" w14:textId="6C82E91A" w:rsidR="005B0537" w:rsidRPr="00D47E93" w:rsidRDefault="005B0537">
      <w:pPr>
        <w:spacing w:after="200" w:line="276" w:lineRule="auto"/>
        <w:rPr>
          <w:rFonts w:ascii="Arial Narrow" w:hAnsi="Arial Narrow" w:cs="Arial"/>
          <w:sz w:val="28"/>
          <w:szCs w:val="28"/>
        </w:rPr>
      </w:pPr>
      <w:r w:rsidRPr="00D47E93">
        <w:rPr>
          <w:rFonts w:ascii="Arial Narrow" w:hAnsi="Arial Narrow" w:cs="Arial"/>
          <w:sz w:val="28"/>
          <w:szCs w:val="28"/>
        </w:rPr>
        <w:br w:type="page"/>
      </w:r>
    </w:p>
    <w:p w14:paraId="7535822E" w14:textId="77777777" w:rsidR="00EF72B2" w:rsidRPr="00D47E93" w:rsidRDefault="00EF72B2" w:rsidP="00601EE4">
      <w:pPr>
        <w:tabs>
          <w:tab w:val="left" w:pos="1290"/>
        </w:tabs>
        <w:rPr>
          <w:rFonts w:ascii="Arial Narrow" w:hAnsi="Arial Narrow" w:cs="Arial"/>
          <w:sz w:val="28"/>
          <w:szCs w:val="28"/>
        </w:rPr>
      </w:pPr>
    </w:p>
    <w:p w14:paraId="2AB34809" w14:textId="77777777" w:rsidR="00EF72B2" w:rsidRPr="00D47E93" w:rsidRDefault="00EF72B2" w:rsidP="00601EE4">
      <w:pPr>
        <w:tabs>
          <w:tab w:val="left" w:pos="1290"/>
        </w:tabs>
        <w:rPr>
          <w:rFonts w:ascii="Arial Narrow" w:hAnsi="Arial Narrow" w:cs="Arial"/>
          <w:sz w:val="28"/>
          <w:szCs w:val="28"/>
        </w:rPr>
      </w:pPr>
    </w:p>
    <w:p w14:paraId="3ADF4F6C" w14:textId="77777777" w:rsidR="00EF72B2" w:rsidRPr="00D47E93" w:rsidRDefault="00EF72B2" w:rsidP="00601EE4">
      <w:pPr>
        <w:tabs>
          <w:tab w:val="left" w:pos="1290"/>
        </w:tabs>
        <w:rPr>
          <w:rFonts w:ascii="Arial Narrow" w:hAnsi="Arial Narrow" w:cs="Arial"/>
          <w:sz w:val="28"/>
          <w:szCs w:val="28"/>
        </w:rPr>
      </w:pPr>
    </w:p>
    <w:p w14:paraId="23F6A705" w14:textId="77777777" w:rsidR="00EF72B2" w:rsidRPr="00D47E93" w:rsidRDefault="00EF72B2" w:rsidP="00601EE4">
      <w:pPr>
        <w:tabs>
          <w:tab w:val="left" w:pos="1290"/>
        </w:tabs>
        <w:rPr>
          <w:rFonts w:ascii="Arial Narrow" w:hAnsi="Arial Narrow" w:cs="Arial"/>
          <w:sz w:val="28"/>
          <w:szCs w:val="28"/>
        </w:rPr>
      </w:pPr>
    </w:p>
    <w:p w14:paraId="48723AEA" w14:textId="77777777" w:rsidR="00EF67DC" w:rsidRPr="00D47E93" w:rsidRDefault="00EF72B2" w:rsidP="00EF67D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right="-28"/>
        <w:jc w:val="center"/>
        <w:rPr>
          <w:rFonts w:ascii="Arial Narrow" w:hAnsi="Arial Narrow" w:cs="Arial"/>
          <w:b/>
        </w:rPr>
      </w:pPr>
      <w:r w:rsidRPr="00D47E93">
        <w:rPr>
          <w:rFonts w:ascii="Arial Narrow" w:hAnsi="Arial Narrow" w:cs="Arial"/>
          <w:b/>
        </w:rPr>
        <w:t xml:space="preserve">Le soumissionnaire est invité à répondre </w:t>
      </w:r>
    </w:p>
    <w:p w14:paraId="614B0384" w14:textId="77777777" w:rsidR="00EF67DC" w:rsidRPr="00D47E93" w:rsidRDefault="00EF72B2" w:rsidP="00EF67D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right="-28"/>
        <w:jc w:val="center"/>
        <w:rPr>
          <w:rFonts w:ascii="Arial Narrow" w:hAnsi="Arial Narrow" w:cs="Arial"/>
          <w:b/>
        </w:rPr>
      </w:pPr>
      <w:r w:rsidRPr="00D47E93">
        <w:rPr>
          <w:rFonts w:ascii="Arial Narrow" w:hAnsi="Arial Narrow" w:cs="Arial"/>
          <w:b/>
        </w:rPr>
        <w:t>le plus préc</w:t>
      </w:r>
      <w:r w:rsidR="00EF67DC" w:rsidRPr="00D47E93">
        <w:rPr>
          <w:rFonts w:ascii="Arial Narrow" w:hAnsi="Arial Narrow" w:cs="Arial"/>
          <w:b/>
        </w:rPr>
        <w:t xml:space="preserve">isément aux demandes suivantes : </w:t>
      </w:r>
    </w:p>
    <w:p w14:paraId="15D2B6FF" w14:textId="77777777" w:rsidR="00EF72B2" w:rsidRPr="00D47E93" w:rsidRDefault="00EF72B2" w:rsidP="00EF67DC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right="-28"/>
        <w:jc w:val="center"/>
        <w:rPr>
          <w:rFonts w:ascii="Arial Narrow" w:eastAsiaTheme="minorHAnsi" w:hAnsi="Arial Narrow" w:cs="Arial"/>
          <w:lang w:eastAsia="en-US"/>
        </w:rPr>
      </w:pPr>
      <w:r w:rsidRPr="00D47E93">
        <w:rPr>
          <w:rFonts w:ascii="Arial Narrow" w:hAnsi="Arial Narrow" w:cs="Arial"/>
        </w:rPr>
        <w:t xml:space="preserve">Les propositions du soumissionnaire </w:t>
      </w:r>
      <w:r w:rsidR="00700548" w:rsidRPr="00D47E93">
        <w:rPr>
          <w:rFonts w:ascii="Arial Narrow" w:hAnsi="Arial Narrow" w:cs="Arial"/>
        </w:rPr>
        <w:t xml:space="preserve">précisées dans le présent document </w:t>
      </w:r>
      <w:r w:rsidRPr="00D47E93">
        <w:rPr>
          <w:rFonts w:ascii="Arial Narrow" w:hAnsi="Arial Narrow" w:cs="Arial"/>
        </w:rPr>
        <w:t xml:space="preserve">seront ensuite analysées </w:t>
      </w:r>
    </w:p>
    <w:p w14:paraId="4FC31885" w14:textId="77777777" w:rsidR="00EF72B2" w:rsidRPr="00D47E93" w:rsidRDefault="00EF72B2" w:rsidP="00601EE4">
      <w:pPr>
        <w:tabs>
          <w:tab w:val="left" w:pos="1290"/>
        </w:tabs>
        <w:rPr>
          <w:rFonts w:ascii="Arial Narrow" w:hAnsi="Arial Narrow" w:cs="Arial"/>
          <w:sz w:val="28"/>
          <w:szCs w:val="28"/>
        </w:rPr>
      </w:pPr>
    </w:p>
    <w:p w14:paraId="0280671B" w14:textId="77777777" w:rsidR="00EF72B2" w:rsidRPr="00D47E93" w:rsidRDefault="00EF72B2" w:rsidP="00601EE4">
      <w:pPr>
        <w:tabs>
          <w:tab w:val="left" w:pos="1290"/>
        </w:tabs>
        <w:rPr>
          <w:rFonts w:ascii="Arial Narrow" w:hAnsi="Arial Narrow" w:cs="Arial"/>
          <w:sz w:val="28"/>
          <w:szCs w:val="28"/>
        </w:rPr>
      </w:pPr>
    </w:p>
    <w:p w14:paraId="13002531" w14:textId="77777777" w:rsidR="00EF72B2" w:rsidRPr="00D47E93" w:rsidRDefault="00EF72B2" w:rsidP="00601EE4">
      <w:pPr>
        <w:tabs>
          <w:tab w:val="left" w:pos="1290"/>
        </w:tabs>
        <w:rPr>
          <w:rFonts w:ascii="Arial Narrow" w:hAnsi="Arial Narrow" w:cs="Arial"/>
          <w:sz w:val="28"/>
          <w:szCs w:val="28"/>
        </w:rPr>
      </w:pPr>
    </w:p>
    <w:p w14:paraId="079F8CFE" w14:textId="77777777" w:rsidR="004E26F7" w:rsidRPr="00D47E93" w:rsidRDefault="004E26F7" w:rsidP="00601EE4">
      <w:pPr>
        <w:tabs>
          <w:tab w:val="left" w:pos="1290"/>
        </w:tabs>
        <w:rPr>
          <w:rFonts w:ascii="Arial Narrow" w:hAnsi="Arial Narrow" w:cs="Arial"/>
          <w:sz w:val="28"/>
          <w:szCs w:val="28"/>
        </w:rPr>
      </w:pPr>
    </w:p>
    <w:p w14:paraId="0EF09BA2" w14:textId="0138335E" w:rsidR="004E26F7" w:rsidRPr="00D47E93" w:rsidRDefault="00700548" w:rsidP="004E26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1290"/>
        </w:tabs>
        <w:rPr>
          <w:rFonts w:ascii="Arial Narrow" w:hAnsi="Arial Narrow" w:cs="Arial"/>
          <w:b/>
          <w:sz w:val="28"/>
          <w:szCs w:val="28"/>
        </w:rPr>
      </w:pPr>
      <w:bookmarkStart w:id="0" w:name="_Hlk212108771"/>
      <w:r w:rsidRPr="00D47E93">
        <w:rPr>
          <w:rFonts w:ascii="Arial Narrow" w:hAnsi="Arial Narrow" w:cs="Arial"/>
          <w:b/>
          <w:sz w:val="28"/>
          <w:szCs w:val="28"/>
        </w:rPr>
        <w:t xml:space="preserve"> </w:t>
      </w:r>
      <w:r w:rsidR="00C1719F" w:rsidRPr="00D47E93">
        <w:rPr>
          <w:rFonts w:ascii="Arial Narrow" w:hAnsi="Arial Narrow" w:cs="Arial"/>
          <w:b/>
          <w:sz w:val="28"/>
          <w:szCs w:val="28"/>
        </w:rPr>
        <w:t>Critère 1</w:t>
      </w:r>
      <w:r w:rsidR="00D47E93" w:rsidRPr="00D47E93">
        <w:rPr>
          <w:rFonts w:ascii="Arial Narrow" w:hAnsi="Arial Narrow" w:cs="Arial"/>
          <w:b/>
          <w:sz w:val="28"/>
          <w:szCs w:val="28"/>
        </w:rPr>
        <w:t> :</w:t>
      </w:r>
      <w:r w:rsidR="00C1719F" w:rsidRPr="00D47E93">
        <w:rPr>
          <w:rFonts w:ascii="Arial Narrow" w:hAnsi="Arial Narrow" w:cs="Arial"/>
          <w:b/>
          <w:sz w:val="28"/>
          <w:szCs w:val="28"/>
        </w:rPr>
        <w:t xml:space="preserve"> </w:t>
      </w:r>
      <w:r w:rsidR="00A8638F" w:rsidRPr="00D47E93">
        <w:rPr>
          <w:rFonts w:ascii="Arial Narrow" w:hAnsi="Arial Narrow" w:cs="Arial"/>
          <w:b/>
          <w:sz w:val="28"/>
          <w:szCs w:val="28"/>
        </w:rPr>
        <w:t>Etendue des garanties</w:t>
      </w:r>
      <w:r w:rsidR="00444740" w:rsidRPr="00D47E93">
        <w:rPr>
          <w:rFonts w:ascii="Arial Narrow" w:hAnsi="Arial Narrow" w:cs="Arial"/>
          <w:b/>
          <w:sz w:val="28"/>
          <w:szCs w:val="28"/>
        </w:rPr>
        <w:t xml:space="preserve"> particulières associées </w:t>
      </w:r>
      <w:r w:rsidR="00E44632" w:rsidRPr="00D47E93">
        <w:rPr>
          <w:rFonts w:ascii="Arial Narrow" w:hAnsi="Arial Narrow" w:cs="Arial"/>
          <w:b/>
          <w:sz w:val="28"/>
          <w:szCs w:val="28"/>
        </w:rPr>
        <w:t xml:space="preserve"> </w:t>
      </w:r>
      <w:r w:rsidR="00E44632" w:rsidRPr="00D47E93">
        <w:rPr>
          <w:rFonts w:ascii="Arial Narrow" w:hAnsi="Arial Narrow" w:cs="Arial"/>
          <w:b/>
          <w:i/>
          <w:sz w:val="20"/>
          <w:szCs w:val="20"/>
        </w:rPr>
        <w:t>(Pour ces éléments, le renvoi complémentaire à un autre document de l’offre est autorisé)</w:t>
      </w:r>
      <w:r w:rsidR="00C1719F" w:rsidRPr="00D47E93">
        <w:rPr>
          <w:rFonts w:ascii="Arial Narrow" w:hAnsi="Arial Narrow" w:cs="Arial"/>
          <w:b/>
          <w:sz w:val="28"/>
          <w:szCs w:val="28"/>
        </w:rPr>
        <w:t xml:space="preserve"> </w:t>
      </w:r>
      <w:r w:rsidR="00444740" w:rsidRPr="00D47E93">
        <w:rPr>
          <w:rFonts w:ascii="Arial Narrow" w:hAnsi="Arial Narrow" w:cs="Arial"/>
          <w:b/>
          <w:sz w:val="28"/>
          <w:szCs w:val="28"/>
        </w:rPr>
        <w:t>30</w:t>
      </w:r>
      <w:r w:rsidR="00E44632" w:rsidRPr="00D47E93">
        <w:rPr>
          <w:rFonts w:ascii="Arial Narrow" w:hAnsi="Arial Narrow" w:cs="Arial"/>
          <w:b/>
          <w:sz w:val="28"/>
          <w:szCs w:val="28"/>
        </w:rPr>
        <w:t>%</w:t>
      </w:r>
    </w:p>
    <w:bookmarkEnd w:id="0"/>
    <w:p w14:paraId="3F8F4189" w14:textId="77777777" w:rsidR="00825B8E" w:rsidRPr="00D47E93" w:rsidRDefault="00825B8E" w:rsidP="00825B8E">
      <w:pPr>
        <w:pStyle w:val="Default"/>
        <w:ind w:left="420"/>
        <w:jc w:val="both"/>
        <w:rPr>
          <w:rFonts w:ascii="Arial Narrow" w:hAnsi="Arial Narrow"/>
          <w:b/>
          <w:bCs/>
          <w:color w:val="auto"/>
        </w:rPr>
      </w:pPr>
    </w:p>
    <w:p w14:paraId="5DEF4478" w14:textId="3F2291FA" w:rsidR="00C1719F" w:rsidRPr="00D47E93" w:rsidRDefault="00C1719F" w:rsidP="00825B8E">
      <w:pPr>
        <w:pStyle w:val="Default"/>
        <w:ind w:left="420"/>
        <w:jc w:val="both"/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</w:pPr>
    </w:p>
    <w:p w14:paraId="4372CF0A" w14:textId="510DE430" w:rsidR="00C1719F" w:rsidRPr="00D47E93" w:rsidRDefault="00C1719F" w:rsidP="0034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1290"/>
        </w:tabs>
        <w:rPr>
          <w:rFonts w:ascii="Arial Narrow" w:hAnsi="Arial Narrow" w:cs="Arial"/>
          <w:b/>
          <w:szCs w:val="28"/>
        </w:rPr>
      </w:pPr>
      <w:bookmarkStart w:id="1" w:name="_Hlk212108852"/>
      <w:r w:rsidRPr="00D47E93">
        <w:rPr>
          <w:rFonts w:ascii="Arial Narrow" w:hAnsi="Arial Narrow" w:cs="Arial"/>
          <w:b/>
          <w:szCs w:val="28"/>
        </w:rPr>
        <w:t>Sous-Critère 1 :  Garantie</w:t>
      </w:r>
      <w:r w:rsidRPr="00D47E93">
        <w:rPr>
          <w:rFonts w:ascii="Arial Narrow" w:eastAsiaTheme="minorHAnsi" w:hAnsi="Arial Narrow" w:cs="Arial"/>
          <w:sz w:val="20"/>
          <w:szCs w:val="22"/>
          <w:lang w:eastAsia="en-US"/>
        </w:rPr>
        <w:t xml:space="preserve"> </w:t>
      </w:r>
      <w:r w:rsidRPr="00D47E93">
        <w:rPr>
          <w:rFonts w:ascii="Arial Narrow" w:hAnsi="Arial Narrow" w:cs="Arial"/>
          <w:b/>
          <w:szCs w:val="28"/>
        </w:rPr>
        <w:t>responsabilité du propriétaire du navire   15%</w:t>
      </w:r>
    </w:p>
    <w:bookmarkEnd w:id="1"/>
    <w:p w14:paraId="2A9DE1EB" w14:textId="77777777" w:rsidR="00C1719F" w:rsidRPr="00D47E93" w:rsidRDefault="00C1719F" w:rsidP="00825B8E">
      <w:pPr>
        <w:pStyle w:val="Default"/>
        <w:ind w:left="420"/>
        <w:jc w:val="both"/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</w:pPr>
    </w:p>
    <w:p w14:paraId="5F050C5D" w14:textId="5FB82DA4" w:rsidR="00463426" w:rsidRPr="00D47E93" w:rsidRDefault="00463426" w:rsidP="00340CEB">
      <w:pPr>
        <w:pStyle w:val="Default"/>
        <w:jc w:val="both"/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</w:pPr>
    </w:p>
    <w:p w14:paraId="37BBCEF6" w14:textId="5277FA6E" w:rsidR="00463426" w:rsidRPr="00D47E93" w:rsidRDefault="00C1719F" w:rsidP="00825B8E">
      <w:pPr>
        <w:pStyle w:val="Default"/>
        <w:ind w:left="420"/>
        <w:jc w:val="both"/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</w:pPr>
      <w:r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 xml:space="preserve">Le soumissionnaire est invité à indiquer la liste </w:t>
      </w:r>
      <w:r w:rsidR="00A406F1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>des</w:t>
      </w:r>
      <w:r w:rsidR="00463426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 xml:space="preserve"> gar</w:t>
      </w:r>
      <w:r w:rsidR="006C2A92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>a</w:t>
      </w:r>
      <w:r w:rsidR="00463426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>ntie</w:t>
      </w:r>
      <w:r w:rsidR="006C2A92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 xml:space="preserve">s particulières </w:t>
      </w:r>
      <w:r w:rsidR="00A406F1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 xml:space="preserve">proposées </w:t>
      </w:r>
      <w:r w:rsidR="006C2A92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 xml:space="preserve">associées à la </w:t>
      </w:r>
      <w:r w:rsidR="00392AD1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>P</w:t>
      </w:r>
      <w:r w:rsidR="006C2A92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>olice</w:t>
      </w:r>
      <w:r w:rsidR="00463426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 xml:space="preserve"> </w:t>
      </w:r>
      <w:r w:rsidR="00392AD1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 xml:space="preserve">française d’assurance maritime couvrant la </w:t>
      </w:r>
      <w:bookmarkStart w:id="2" w:name="_Hlk212108837"/>
      <w:r w:rsidR="00392AD1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 xml:space="preserve">responsabilité du propriétaire du navire </w:t>
      </w:r>
      <w:bookmarkEnd w:id="2"/>
      <w:r w:rsidR="00392AD1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>de mer</w:t>
      </w:r>
      <w:r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 xml:space="preserve"> </w:t>
      </w:r>
    </w:p>
    <w:p w14:paraId="3744F233" w14:textId="77777777" w:rsidR="006F7671" w:rsidRPr="00D47E93" w:rsidRDefault="006F7671" w:rsidP="00825B8E">
      <w:pPr>
        <w:pStyle w:val="Default"/>
        <w:ind w:left="420"/>
        <w:jc w:val="both"/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</w:pPr>
    </w:p>
    <w:p w14:paraId="7E463199" w14:textId="77777777" w:rsidR="006F7671" w:rsidRPr="00D47E93" w:rsidRDefault="006F7671" w:rsidP="00340CEB">
      <w:pPr>
        <w:rPr>
          <w:rFonts w:ascii="Arial Narrow" w:hAnsi="Arial Narrow"/>
        </w:rPr>
      </w:pPr>
    </w:p>
    <w:p w14:paraId="513A3003" w14:textId="77777777" w:rsidR="001800FF" w:rsidRPr="00D47E93" w:rsidRDefault="001800FF" w:rsidP="00180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8"/>
        <w:jc w:val="both"/>
        <w:rPr>
          <w:rFonts w:ascii="Arial Narrow" w:hAnsi="Arial Narrow"/>
        </w:rPr>
      </w:pPr>
    </w:p>
    <w:p w14:paraId="34DEEF22" w14:textId="544D28A8" w:rsidR="00463426" w:rsidRPr="00D47E93" w:rsidRDefault="00463426" w:rsidP="00825B8E">
      <w:pPr>
        <w:pStyle w:val="Default"/>
        <w:ind w:left="420"/>
        <w:jc w:val="both"/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</w:pPr>
    </w:p>
    <w:p w14:paraId="2F1D92EB" w14:textId="1C9A0BB4" w:rsidR="00C1719F" w:rsidRPr="00D47E93" w:rsidRDefault="00C1719F" w:rsidP="00825B8E">
      <w:pPr>
        <w:pStyle w:val="Default"/>
        <w:ind w:left="420"/>
        <w:jc w:val="both"/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</w:pPr>
    </w:p>
    <w:p w14:paraId="5CBFB30F" w14:textId="77777777" w:rsidR="00C1719F" w:rsidRPr="00D47E93" w:rsidRDefault="00C1719F" w:rsidP="00825B8E">
      <w:pPr>
        <w:pStyle w:val="Default"/>
        <w:ind w:left="420"/>
        <w:jc w:val="both"/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</w:pPr>
    </w:p>
    <w:p w14:paraId="7CA7221D" w14:textId="42D0F61C" w:rsidR="00C1719F" w:rsidRPr="00D47E93" w:rsidRDefault="00C1719F" w:rsidP="00C171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1290"/>
        </w:tabs>
        <w:rPr>
          <w:rFonts w:ascii="Arial Narrow" w:hAnsi="Arial Narrow" w:cs="Arial"/>
          <w:b/>
          <w:szCs w:val="28"/>
        </w:rPr>
      </w:pPr>
      <w:bookmarkStart w:id="3" w:name="_Hlk212109120"/>
      <w:r w:rsidRPr="00D47E93">
        <w:rPr>
          <w:rFonts w:ascii="Arial Narrow" w:hAnsi="Arial Narrow" w:cs="Arial"/>
          <w:b/>
          <w:szCs w:val="28"/>
        </w:rPr>
        <w:t>Sous-Critère 2 : Garantie</w:t>
      </w:r>
      <w:r w:rsidRPr="00D47E93">
        <w:rPr>
          <w:rFonts w:ascii="Arial Narrow" w:eastAsiaTheme="minorHAnsi" w:hAnsi="Arial Narrow" w:cs="Arial"/>
          <w:sz w:val="20"/>
          <w:szCs w:val="22"/>
          <w:lang w:eastAsia="en-US"/>
        </w:rPr>
        <w:t xml:space="preserve"> </w:t>
      </w:r>
      <w:r w:rsidRPr="00D47E93">
        <w:rPr>
          <w:rFonts w:ascii="Arial Narrow" w:hAnsi="Arial Narrow" w:cs="Arial"/>
          <w:b/>
          <w:szCs w:val="28"/>
        </w:rPr>
        <w:t>corps de tous navires tous risque 15%</w:t>
      </w:r>
    </w:p>
    <w:bookmarkEnd w:id="3"/>
    <w:p w14:paraId="6B66A5D5" w14:textId="6B0C5B54" w:rsidR="001A4A7A" w:rsidRPr="00D47E93" w:rsidRDefault="001A4A7A" w:rsidP="00340CEB">
      <w:pPr>
        <w:rPr>
          <w:rFonts w:ascii="Arial Narrow" w:hAnsi="Arial Narrow"/>
        </w:rPr>
      </w:pPr>
    </w:p>
    <w:p w14:paraId="11C76EDC" w14:textId="3FB848A7" w:rsidR="001800FF" w:rsidRPr="00D47E93" w:rsidRDefault="00C1719F" w:rsidP="001800FF">
      <w:pPr>
        <w:pStyle w:val="Default"/>
        <w:ind w:left="420"/>
        <w:jc w:val="both"/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</w:pPr>
      <w:r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>Le soumissionnaire est invité à indiquer la l</w:t>
      </w:r>
      <w:r w:rsidR="00A406F1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>iste des</w:t>
      </w:r>
      <w:r w:rsidR="001800FF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 xml:space="preserve"> garantie</w:t>
      </w:r>
      <w:r w:rsidR="006C2A92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>s</w:t>
      </w:r>
      <w:r w:rsidR="001800FF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 xml:space="preserve"> </w:t>
      </w:r>
      <w:r w:rsidR="006C2A92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 xml:space="preserve">particulières </w:t>
      </w:r>
      <w:r w:rsidR="00A406F1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 xml:space="preserve">proposées </w:t>
      </w:r>
      <w:r w:rsidR="006C2A92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 xml:space="preserve">associées à la </w:t>
      </w:r>
      <w:r w:rsidR="00392AD1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>P</w:t>
      </w:r>
      <w:r w:rsidR="006C2A92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 xml:space="preserve">olice </w:t>
      </w:r>
      <w:r w:rsidR="00392AD1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>f</w:t>
      </w:r>
      <w:r w:rsidR="006C2A92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>rançaise d’assurance maritime sur co</w:t>
      </w:r>
      <w:r w:rsidR="00392AD1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>rps</w:t>
      </w:r>
      <w:r w:rsidR="006C2A92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 xml:space="preserve"> de tous navires tous risque</w:t>
      </w:r>
      <w:r w:rsidR="001800FF" w:rsidRPr="00D47E93">
        <w:rPr>
          <w:rFonts w:ascii="Arial Narrow" w:eastAsiaTheme="minorHAnsi" w:hAnsi="Arial Narrow" w:cs="Arial"/>
          <w:color w:val="auto"/>
          <w:sz w:val="22"/>
          <w:szCs w:val="22"/>
          <w:lang w:eastAsia="en-US"/>
        </w:rPr>
        <w:t xml:space="preserve"> </w:t>
      </w:r>
    </w:p>
    <w:p w14:paraId="2CE0224F" w14:textId="2D90FE8D" w:rsidR="006F7671" w:rsidRPr="00D47E93" w:rsidRDefault="006F7671" w:rsidP="00340CEB">
      <w:pPr>
        <w:rPr>
          <w:rFonts w:ascii="Arial Narrow" w:hAnsi="Arial Narrow"/>
        </w:rPr>
      </w:pPr>
    </w:p>
    <w:p w14:paraId="354F170D" w14:textId="77777777" w:rsidR="004F4765" w:rsidRPr="00D47E93" w:rsidRDefault="004F4765" w:rsidP="004F47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8"/>
        <w:jc w:val="both"/>
        <w:rPr>
          <w:rFonts w:ascii="Arial Narrow" w:hAnsi="Arial Narrow"/>
        </w:rPr>
      </w:pPr>
    </w:p>
    <w:p w14:paraId="363416A1" w14:textId="77777777" w:rsidR="004F4765" w:rsidRPr="00D47E93" w:rsidRDefault="004F4765" w:rsidP="004F4765">
      <w:pPr>
        <w:ind w:right="-27"/>
        <w:jc w:val="both"/>
        <w:rPr>
          <w:rFonts w:ascii="Arial Narrow" w:hAnsi="Arial Narrow"/>
        </w:rPr>
      </w:pPr>
    </w:p>
    <w:p w14:paraId="035F203C" w14:textId="6E470CB1" w:rsidR="00B942BB" w:rsidRPr="00D47E93" w:rsidRDefault="00B942BB">
      <w:pPr>
        <w:spacing w:after="200"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D47E93">
        <w:rPr>
          <w:rFonts w:ascii="Arial Narrow" w:hAnsi="Arial Narrow"/>
        </w:rPr>
        <w:br w:type="page"/>
      </w:r>
    </w:p>
    <w:p w14:paraId="3A59F5B2" w14:textId="6745E4AB" w:rsidR="00700548" w:rsidRPr="00D47E93" w:rsidRDefault="00700548" w:rsidP="005F5C1C">
      <w:pPr>
        <w:ind w:right="-27"/>
        <w:jc w:val="both"/>
        <w:rPr>
          <w:rFonts w:ascii="Arial Narrow" w:hAnsi="Arial Narrow"/>
        </w:rPr>
      </w:pPr>
    </w:p>
    <w:p w14:paraId="7F62713F" w14:textId="7E9F8B20" w:rsidR="006F7671" w:rsidRPr="00D47E93" w:rsidRDefault="006F7671" w:rsidP="005F5C1C">
      <w:pPr>
        <w:ind w:right="-27"/>
        <w:jc w:val="both"/>
        <w:rPr>
          <w:rFonts w:ascii="Arial Narrow" w:hAnsi="Arial Narrow"/>
        </w:rPr>
      </w:pPr>
    </w:p>
    <w:p w14:paraId="2EA45C11" w14:textId="45297D58" w:rsidR="006F7671" w:rsidRPr="00D47E93" w:rsidRDefault="00CC5265" w:rsidP="006F76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1290"/>
        </w:tabs>
        <w:rPr>
          <w:rFonts w:ascii="Arial Narrow" w:hAnsi="Arial Narrow" w:cs="Arial"/>
          <w:b/>
          <w:i/>
          <w:sz w:val="20"/>
          <w:szCs w:val="20"/>
        </w:rPr>
      </w:pPr>
      <w:r w:rsidRPr="00D47E93">
        <w:rPr>
          <w:rFonts w:ascii="Arial Narrow" w:hAnsi="Arial Narrow" w:cs="Arial"/>
          <w:b/>
          <w:sz w:val="28"/>
          <w:szCs w:val="28"/>
        </w:rPr>
        <w:t>Critère 2</w:t>
      </w:r>
      <w:r w:rsidR="00D47E93" w:rsidRPr="00D47E93">
        <w:rPr>
          <w:rFonts w:ascii="Arial Narrow" w:hAnsi="Arial Narrow" w:cs="Arial"/>
          <w:b/>
          <w:sz w:val="28"/>
          <w:szCs w:val="28"/>
        </w:rPr>
        <w:t xml:space="preserve"> : </w:t>
      </w:r>
      <w:r w:rsidR="006F7671" w:rsidRPr="00D47E93">
        <w:rPr>
          <w:rFonts w:ascii="Arial Narrow" w:hAnsi="Arial Narrow" w:cs="Arial"/>
          <w:b/>
          <w:sz w:val="28"/>
          <w:szCs w:val="28"/>
        </w:rPr>
        <w:t xml:space="preserve"> Exclusions et limites des garanties</w:t>
      </w:r>
      <w:r w:rsidRPr="00D47E93">
        <w:rPr>
          <w:rFonts w:ascii="Arial Narrow" w:hAnsi="Arial Narrow" w:cs="Arial"/>
          <w:b/>
          <w:sz w:val="28"/>
          <w:szCs w:val="28"/>
        </w:rPr>
        <w:t xml:space="preserve"> </w:t>
      </w:r>
      <w:r w:rsidR="006F7671" w:rsidRPr="00D47E93">
        <w:rPr>
          <w:rFonts w:ascii="Arial Narrow" w:hAnsi="Arial Narrow" w:cs="Arial"/>
          <w:b/>
          <w:sz w:val="28"/>
          <w:szCs w:val="28"/>
        </w:rPr>
        <w:t>10%</w:t>
      </w:r>
    </w:p>
    <w:p w14:paraId="49A93399" w14:textId="566EE826" w:rsidR="006F7671" w:rsidRPr="00D47E93" w:rsidRDefault="006F7671" w:rsidP="005F5C1C">
      <w:pPr>
        <w:ind w:right="-27"/>
        <w:jc w:val="both"/>
        <w:rPr>
          <w:rFonts w:ascii="Arial Narrow" w:hAnsi="Arial Narrow"/>
        </w:rPr>
      </w:pPr>
    </w:p>
    <w:p w14:paraId="1CF474F0" w14:textId="59AF85A4" w:rsidR="00C1719F" w:rsidRPr="00D47E93" w:rsidRDefault="00C1719F" w:rsidP="00C171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1290"/>
        </w:tabs>
        <w:rPr>
          <w:rFonts w:ascii="Arial Narrow" w:hAnsi="Arial Narrow" w:cs="Arial"/>
          <w:b/>
          <w:szCs w:val="28"/>
        </w:rPr>
      </w:pPr>
      <w:r w:rsidRPr="00D47E93">
        <w:rPr>
          <w:rFonts w:ascii="Arial Narrow" w:hAnsi="Arial Narrow" w:cs="Arial"/>
          <w:b/>
          <w:szCs w:val="28"/>
        </w:rPr>
        <w:t>Sous-Critère 1 : limites liés à la police d’assurance responsabilité du propriétaire du navire 5%</w:t>
      </w:r>
    </w:p>
    <w:p w14:paraId="492E41E5" w14:textId="77777777" w:rsidR="00C1719F" w:rsidRPr="00D47E93" w:rsidRDefault="00C1719F" w:rsidP="005F5C1C">
      <w:pPr>
        <w:ind w:right="-27"/>
        <w:jc w:val="both"/>
        <w:rPr>
          <w:rFonts w:ascii="Arial Narrow" w:hAnsi="Arial Narrow"/>
        </w:rPr>
      </w:pPr>
    </w:p>
    <w:p w14:paraId="2B6A0AA0" w14:textId="5C507B36" w:rsidR="00A406F1" w:rsidRPr="00D47E93" w:rsidRDefault="00C1719F" w:rsidP="005F5C1C">
      <w:pPr>
        <w:ind w:right="-27"/>
        <w:jc w:val="both"/>
        <w:rPr>
          <w:rFonts w:ascii="Arial Narrow" w:hAnsi="Arial Narrow"/>
          <w:b/>
          <w:bCs/>
        </w:rPr>
      </w:pPr>
      <w:bookmarkStart w:id="4" w:name="_Hlk212109677"/>
      <w:r w:rsidRPr="00D47E93">
        <w:rPr>
          <w:rFonts w:ascii="Arial Narrow" w:eastAsiaTheme="minorHAnsi" w:hAnsi="Arial Narrow" w:cs="Arial"/>
          <w:sz w:val="22"/>
          <w:szCs w:val="22"/>
          <w:lang w:eastAsia="en-US"/>
        </w:rPr>
        <w:t xml:space="preserve">Le soumissionnaire est invité à préciser les situations dans lesquelles la Police française d’assurance maritime couvrant la responsabilité du propriétaire du navire de mer ne </w:t>
      </w:r>
      <w:r w:rsidR="002E4D9D" w:rsidRPr="00D47E93">
        <w:rPr>
          <w:rFonts w:ascii="Arial Narrow" w:eastAsiaTheme="minorHAnsi" w:hAnsi="Arial Narrow" w:cs="Arial"/>
          <w:sz w:val="22"/>
          <w:szCs w:val="22"/>
          <w:lang w:eastAsia="en-US"/>
        </w:rPr>
        <w:t>s’applique pas</w:t>
      </w:r>
      <w:bookmarkStart w:id="5" w:name="_GoBack"/>
      <w:bookmarkEnd w:id="4"/>
      <w:bookmarkEnd w:id="5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7671" w:rsidRPr="00D47E93" w14:paraId="6A071C42" w14:textId="77777777" w:rsidTr="006F7671">
        <w:tc>
          <w:tcPr>
            <w:tcW w:w="9062" w:type="dxa"/>
          </w:tcPr>
          <w:p w14:paraId="6C781CE7" w14:textId="77777777" w:rsidR="006F7671" w:rsidRPr="00D47E93" w:rsidRDefault="006F7671" w:rsidP="005F5C1C">
            <w:pPr>
              <w:ind w:right="-27"/>
              <w:jc w:val="both"/>
              <w:rPr>
                <w:rFonts w:ascii="Arial Narrow" w:hAnsi="Arial Narrow"/>
              </w:rPr>
            </w:pPr>
            <w:bookmarkStart w:id="6" w:name="_Hlk212042694"/>
          </w:p>
          <w:p w14:paraId="44A13D7A" w14:textId="77777777" w:rsidR="006F7671" w:rsidRPr="00D47E93" w:rsidRDefault="006F7671" w:rsidP="005F5C1C">
            <w:pPr>
              <w:ind w:right="-27"/>
              <w:jc w:val="both"/>
              <w:rPr>
                <w:rFonts w:ascii="Arial Narrow" w:hAnsi="Arial Narrow"/>
              </w:rPr>
            </w:pPr>
          </w:p>
          <w:p w14:paraId="06B976EC" w14:textId="77777777" w:rsidR="006F7671" w:rsidRPr="00D47E93" w:rsidRDefault="006F7671" w:rsidP="005F5C1C">
            <w:pPr>
              <w:ind w:right="-27"/>
              <w:jc w:val="both"/>
              <w:rPr>
                <w:rFonts w:ascii="Arial Narrow" w:hAnsi="Arial Narrow"/>
              </w:rPr>
            </w:pPr>
          </w:p>
          <w:p w14:paraId="591ADB53" w14:textId="77777777" w:rsidR="006F7671" w:rsidRPr="00D47E93" w:rsidRDefault="006F7671" w:rsidP="005F5C1C">
            <w:pPr>
              <w:ind w:right="-27"/>
              <w:jc w:val="both"/>
              <w:rPr>
                <w:rFonts w:ascii="Arial Narrow" w:hAnsi="Arial Narrow"/>
              </w:rPr>
            </w:pPr>
          </w:p>
          <w:p w14:paraId="6769E6FD" w14:textId="77777777" w:rsidR="006F7671" w:rsidRPr="00D47E93" w:rsidRDefault="006F7671" w:rsidP="005F5C1C">
            <w:pPr>
              <w:ind w:right="-27"/>
              <w:jc w:val="both"/>
              <w:rPr>
                <w:rFonts w:ascii="Arial Narrow" w:hAnsi="Arial Narrow"/>
              </w:rPr>
            </w:pPr>
          </w:p>
          <w:p w14:paraId="04515874" w14:textId="77777777" w:rsidR="006F7671" w:rsidRPr="00D47E93" w:rsidRDefault="006F7671" w:rsidP="005F5C1C">
            <w:pPr>
              <w:ind w:right="-27"/>
              <w:jc w:val="both"/>
              <w:rPr>
                <w:rFonts w:ascii="Arial Narrow" w:hAnsi="Arial Narrow"/>
              </w:rPr>
            </w:pPr>
          </w:p>
          <w:p w14:paraId="08B2594B" w14:textId="77777777" w:rsidR="006F7671" w:rsidRPr="00D47E93" w:rsidRDefault="006F7671" w:rsidP="005F5C1C">
            <w:pPr>
              <w:ind w:right="-27"/>
              <w:jc w:val="both"/>
              <w:rPr>
                <w:rFonts w:ascii="Arial Narrow" w:hAnsi="Arial Narrow"/>
              </w:rPr>
            </w:pPr>
          </w:p>
          <w:p w14:paraId="44F444FB" w14:textId="3FBB1F73" w:rsidR="006F7671" w:rsidRPr="00D47E93" w:rsidRDefault="006F7671" w:rsidP="005F5C1C">
            <w:pPr>
              <w:ind w:right="-27"/>
              <w:jc w:val="both"/>
              <w:rPr>
                <w:rFonts w:ascii="Arial Narrow" w:hAnsi="Arial Narrow"/>
              </w:rPr>
            </w:pPr>
          </w:p>
        </w:tc>
      </w:tr>
      <w:bookmarkEnd w:id="6"/>
    </w:tbl>
    <w:p w14:paraId="16E97718" w14:textId="158A9CC7" w:rsidR="006F7671" w:rsidRPr="00D47E93" w:rsidRDefault="006F7671" w:rsidP="005F5C1C">
      <w:pPr>
        <w:ind w:right="-27"/>
        <w:jc w:val="both"/>
        <w:rPr>
          <w:rFonts w:ascii="Arial Narrow" w:hAnsi="Arial Narrow"/>
        </w:rPr>
      </w:pPr>
    </w:p>
    <w:p w14:paraId="01AD3598" w14:textId="7F1437FC" w:rsidR="006F7671" w:rsidRPr="00D47E93" w:rsidRDefault="006F7671" w:rsidP="005F5C1C">
      <w:pPr>
        <w:ind w:right="-27"/>
        <w:jc w:val="both"/>
        <w:rPr>
          <w:rFonts w:ascii="Arial Narrow" w:hAnsi="Arial Narrow"/>
        </w:rPr>
      </w:pPr>
    </w:p>
    <w:p w14:paraId="414BC5FA" w14:textId="66CB75E7" w:rsidR="00C1719F" w:rsidRPr="00D47E93" w:rsidRDefault="00C1719F" w:rsidP="00C171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1290"/>
        </w:tabs>
        <w:rPr>
          <w:rFonts w:ascii="Arial Narrow" w:hAnsi="Arial Narrow" w:cs="Arial"/>
          <w:b/>
          <w:szCs w:val="28"/>
        </w:rPr>
      </w:pPr>
      <w:r w:rsidRPr="00D47E93">
        <w:rPr>
          <w:rFonts w:ascii="Arial Narrow" w:hAnsi="Arial Narrow" w:cs="Arial"/>
          <w:b/>
          <w:szCs w:val="28"/>
        </w:rPr>
        <w:t xml:space="preserve">Sous-Critère 2 : limites liés à </w:t>
      </w:r>
      <w:bookmarkStart w:id="7" w:name="_Hlk212110934"/>
      <w:r w:rsidRPr="00D47E93">
        <w:rPr>
          <w:rFonts w:ascii="Arial Narrow" w:hAnsi="Arial Narrow" w:cs="Arial"/>
          <w:b/>
          <w:szCs w:val="28"/>
        </w:rPr>
        <w:t xml:space="preserve">la police d’assurance sur corps de tous navires tous risque </w:t>
      </w:r>
      <w:bookmarkEnd w:id="7"/>
      <w:r w:rsidRPr="00D47E93">
        <w:rPr>
          <w:rFonts w:ascii="Arial Narrow" w:hAnsi="Arial Narrow" w:cs="Arial"/>
          <w:b/>
          <w:szCs w:val="28"/>
        </w:rPr>
        <w:t>5%</w:t>
      </w:r>
    </w:p>
    <w:p w14:paraId="45B4B9E1" w14:textId="77777777" w:rsidR="00C1719F" w:rsidRPr="00D47E93" w:rsidRDefault="00C1719F" w:rsidP="005F5C1C">
      <w:pPr>
        <w:ind w:right="-27"/>
        <w:jc w:val="both"/>
        <w:rPr>
          <w:rFonts w:ascii="Arial Narrow" w:hAnsi="Arial Narrow"/>
        </w:rPr>
      </w:pPr>
    </w:p>
    <w:p w14:paraId="33EF5171" w14:textId="77777777" w:rsidR="00C1719F" w:rsidRPr="00D47E93" w:rsidRDefault="00C1719F" w:rsidP="005F5C1C">
      <w:pPr>
        <w:ind w:right="-27"/>
        <w:jc w:val="both"/>
        <w:rPr>
          <w:rFonts w:ascii="Arial Narrow" w:hAnsi="Arial Narrow"/>
        </w:rPr>
      </w:pPr>
    </w:p>
    <w:p w14:paraId="2A1F7D54" w14:textId="6AF7E722" w:rsidR="00A406F1" w:rsidRPr="00D47E93" w:rsidRDefault="002E4D9D" w:rsidP="00A406F1">
      <w:pPr>
        <w:ind w:right="-28"/>
        <w:jc w:val="both"/>
        <w:rPr>
          <w:rFonts w:ascii="Arial Narrow" w:hAnsi="Arial Narrow"/>
        </w:rPr>
      </w:pPr>
      <w:r w:rsidRPr="00D47E93">
        <w:rPr>
          <w:rFonts w:ascii="Arial Narrow" w:eastAsiaTheme="minorHAnsi" w:hAnsi="Arial Narrow" w:cs="Arial"/>
          <w:sz w:val="22"/>
          <w:szCs w:val="22"/>
          <w:lang w:eastAsia="en-US"/>
        </w:rPr>
        <w:t xml:space="preserve">Le soumissionnaire est invité à indiquer les cas dans lesquels la Police française d’assurance maritime couvrant la </w:t>
      </w:r>
      <w:proofErr w:type="gramStart"/>
      <w:r w:rsidRPr="00D47E93">
        <w:rPr>
          <w:rFonts w:ascii="Arial Narrow" w:eastAsiaTheme="minorHAnsi" w:hAnsi="Arial Narrow" w:cs="Arial"/>
          <w:sz w:val="22"/>
          <w:szCs w:val="22"/>
          <w:lang w:eastAsia="en-US"/>
        </w:rPr>
        <w:t>garantie  corps</w:t>
      </w:r>
      <w:proofErr w:type="gramEnd"/>
      <w:r w:rsidRPr="00D47E93">
        <w:rPr>
          <w:rFonts w:ascii="Arial Narrow" w:eastAsiaTheme="minorHAnsi" w:hAnsi="Arial Narrow" w:cs="Arial"/>
          <w:sz w:val="22"/>
          <w:szCs w:val="22"/>
          <w:lang w:eastAsia="en-US"/>
        </w:rPr>
        <w:t xml:space="preserve"> de navire – tous risques  ne s’applique pas.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06F1" w:rsidRPr="00D47E93" w14:paraId="506322D6" w14:textId="77777777" w:rsidTr="0018290D">
        <w:tc>
          <w:tcPr>
            <w:tcW w:w="9062" w:type="dxa"/>
          </w:tcPr>
          <w:p w14:paraId="772F7BA0" w14:textId="77777777" w:rsidR="00A406F1" w:rsidRPr="00D47E93" w:rsidRDefault="00A406F1" w:rsidP="0018290D">
            <w:pPr>
              <w:ind w:right="-27"/>
              <w:jc w:val="both"/>
              <w:rPr>
                <w:rFonts w:ascii="Arial Narrow" w:hAnsi="Arial Narrow"/>
              </w:rPr>
            </w:pPr>
          </w:p>
          <w:p w14:paraId="73A69EC2" w14:textId="77777777" w:rsidR="00A406F1" w:rsidRPr="00D47E93" w:rsidRDefault="00A406F1" w:rsidP="0018290D">
            <w:pPr>
              <w:ind w:right="-27"/>
              <w:jc w:val="both"/>
              <w:rPr>
                <w:rFonts w:ascii="Arial Narrow" w:hAnsi="Arial Narrow"/>
              </w:rPr>
            </w:pPr>
          </w:p>
          <w:p w14:paraId="5A257F92" w14:textId="77777777" w:rsidR="00A406F1" w:rsidRPr="00D47E93" w:rsidRDefault="00A406F1" w:rsidP="0018290D">
            <w:pPr>
              <w:ind w:right="-27"/>
              <w:jc w:val="both"/>
              <w:rPr>
                <w:rFonts w:ascii="Arial Narrow" w:hAnsi="Arial Narrow"/>
              </w:rPr>
            </w:pPr>
          </w:p>
          <w:p w14:paraId="6B9BF10F" w14:textId="77777777" w:rsidR="00A406F1" w:rsidRPr="00D47E93" w:rsidRDefault="00A406F1" w:rsidP="0018290D">
            <w:pPr>
              <w:ind w:right="-27"/>
              <w:jc w:val="both"/>
              <w:rPr>
                <w:rFonts w:ascii="Arial Narrow" w:hAnsi="Arial Narrow"/>
              </w:rPr>
            </w:pPr>
          </w:p>
          <w:p w14:paraId="587BB14D" w14:textId="77777777" w:rsidR="00A406F1" w:rsidRPr="00D47E93" w:rsidRDefault="00A406F1" w:rsidP="0018290D">
            <w:pPr>
              <w:ind w:right="-27"/>
              <w:jc w:val="both"/>
              <w:rPr>
                <w:rFonts w:ascii="Arial Narrow" w:hAnsi="Arial Narrow"/>
              </w:rPr>
            </w:pPr>
          </w:p>
          <w:p w14:paraId="1C4DC3B2" w14:textId="77777777" w:rsidR="00A406F1" w:rsidRPr="00D47E93" w:rsidRDefault="00A406F1" w:rsidP="0018290D">
            <w:pPr>
              <w:ind w:right="-27"/>
              <w:jc w:val="both"/>
              <w:rPr>
                <w:rFonts w:ascii="Arial Narrow" w:hAnsi="Arial Narrow"/>
              </w:rPr>
            </w:pPr>
          </w:p>
          <w:p w14:paraId="6E594CA4" w14:textId="77777777" w:rsidR="00A406F1" w:rsidRPr="00D47E93" w:rsidRDefault="00A406F1" w:rsidP="0018290D">
            <w:pPr>
              <w:ind w:right="-27"/>
              <w:jc w:val="both"/>
              <w:rPr>
                <w:rFonts w:ascii="Arial Narrow" w:hAnsi="Arial Narrow"/>
              </w:rPr>
            </w:pPr>
          </w:p>
          <w:p w14:paraId="72DE2CA1" w14:textId="77777777" w:rsidR="00A406F1" w:rsidRPr="00D47E93" w:rsidRDefault="00A406F1" w:rsidP="0018290D">
            <w:pPr>
              <w:ind w:right="-27"/>
              <w:jc w:val="both"/>
              <w:rPr>
                <w:rFonts w:ascii="Arial Narrow" w:hAnsi="Arial Narrow"/>
              </w:rPr>
            </w:pPr>
          </w:p>
        </w:tc>
      </w:tr>
    </w:tbl>
    <w:p w14:paraId="779129F9" w14:textId="17042DDF" w:rsidR="006F7671" w:rsidRPr="00D47E93" w:rsidRDefault="006F7671" w:rsidP="005F5C1C">
      <w:pPr>
        <w:ind w:right="-27"/>
        <w:jc w:val="both"/>
        <w:rPr>
          <w:rFonts w:ascii="Arial Narrow" w:hAnsi="Arial Narrow"/>
        </w:rPr>
      </w:pPr>
    </w:p>
    <w:p w14:paraId="16607398" w14:textId="0D3F4ECF" w:rsidR="006F7671" w:rsidRPr="00D47E93" w:rsidRDefault="006F7671" w:rsidP="005F5C1C">
      <w:pPr>
        <w:ind w:right="-27"/>
        <w:jc w:val="both"/>
        <w:rPr>
          <w:rFonts w:ascii="Arial Narrow" w:hAnsi="Arial Narrow"/>
        </w:rPr>
      </w:pPr>
    </w:p>
    <w:p w14:paraId="50BF24B4" w14:textId="4FEFEE7F" w:rsidR="006F7671" w:rsidRPr="00D47E93" w:rsidRDefault="006F7671" w:rsidP="005F5C1C">
      <w:pPr>
        <w:ind w:right="-27"/>
        <w:jc w:val="both"/>
        <w:rPr>
          <w:rFonts w:ascii="Arial Narrow" w:hAnsi="Arial Narrow"/>
        </w:rPr>
      </w:pPr>
    </w:p>
    <w:p w14:paraId="429D6790" w14:textId="7B8935EB" w:rsidR="006F7671" w:rsidRPr="00D47E93" w:rsidRDefault="006F7671" w:rsidP="005F5C1C">
      <w:pPr>
        <w:ind w:right="-27"/>
        <w:jc w:val="both"/>
        <w:rPr>
          <w:rFonts w:ascii="Arial Narrow" w:hAnsi="Arial Narrow"/>
        </w:rPr>
      </w:pPr>
    </w:p>
    <w:p w14:paraId="59E66BE9" w14:textId="77C6A714" w:rsidR="002E4D9D" w:rsidRPr="00D47E93" w:rsidRDefault="002E4D9D" w:rsidP="005F5C1C">
      <w:pPr>
        <w:ind w:right="-27"/>
        <w:jc w:val="both"/>
        <w:rPr>
          <w:rFonts w:ascii="Arial Narrow" w:hAnsi="Arial Narrow"/>
        </w:rPr>
      </w:pPr>
    </w:p>
    <w:p w14:paraId="1B049783" w14:textId="1A355023" w:rsidR="002E4D9D" w:rsidRPr="00D47E93" w:rsidRDefault="002E4D9D" w:rsidP="005F5C1C">
      <w:pPr>
        <w:ind w:right="-27"/>
        <w:jc w:val="both"/>
        <w:rPr>
          <w:rFonts w:ascii="Arial Narrow" w:hAnsi="Arial Narrow"/>
        </w:rPr>
      </w:pPr>
    </w:p>
    <w:p w14:paraId="0A501680" w14:textId="3D7BE06D" w:rsidR="002E4D9D" w:rsidRPr="00D47E93" w:rsidRDefault="002E4D9D" w:rsidP="005F5C1C">
      <w:pPr>
        <w:ind w:right="-27"/>
        <w:jc w:val="both"/>
        <w:rPr>
          <w:rFonts w:ascii="Arial Narrow" w:hAnsi="Arial Narrow"/>
        </w:rPr>
      </w:pPr>
    </w:p>
    <w:p w14:paraId="545D8AB7" w14:textId="239F7582" w:rsidR="002E4D9D" w:rsidRPr="00D47E93" w:rsidRDefault="002E4D9D" w:rsidP="005F5C1C">
      <w:pPr>
        <w:ind w:right="-27"/>
        <w:jc w:val="both"/>
        <w:rPr>
          <w:rFonts w:ascii="Arial Narrow" w:hAnsi="Arial Narrow"/>
        </w:rPr>
      </w:pPr>
    </w:p>
    <w:p w14:paraId="376BCCB3" w14:textId="3D98CC04" w:rsidR="002E4D9D" w:rsidRPr="00D47E93" w:rsidRDefault="002E4D9D" w:rsidP="005F5C1C">
      <w:pPr>
        <w:ind w:right="-27"/>
        <w:jc w:val="both"/>
        <w:rPr>
          <w:rFonts w:ascii="Arial Narrow" w:hAnsi="Arial Narrow"/>
        </w:rPr>
      </w:pPr>
    </w:p>
    <w:p w14:paraId="29D778E4" w14:textId="4A458896" w:rsidR="002E4D9D" w:rsidRPr="00D47E93" w:rsidRDefault="002E4D9D" w:rsidP="005F5C1C">
      <w:pPr>
        <w:ind w:right="-27"/>
        <w:jc w:val="both"/>
        <w:rPr>
          <w:rFonts w:ascii="Arial Narrow" w:hAnsi="Arial Narrow"/>
        </w:rPr>
      </w:pPr>
    </w:p>
    <w:p w14:paraId="6895C073" w14:textId="77777777" w:rsidR="002E4D9D" w:rsidRPr="00D47E93" w:rsidRDefault="002E4D9D" w:rsidP="005F5C1C">
      <w:pPr>
        <w:ind w:right="-27"/>
        <w:jc w:val="both"/>
        <w:rPr>
          <w:rFonts w:ascii="Arial Narrow" w:hAnsi="Arial Narrow"/>
        </w:rPr>
      </w:pPr>
    </w:p>
    <w:p w14:paraId="6C0E3B6B" w14:textId="790A6DA8" w:rsidR="006F7671" w:rsidRPr="00D47E93" w:rsidRDefault="006F7671" w:rsidP="005F5C1C">
      <w:pPr>
        <w:ind w:right="-27"/>
        <w:jc w:val="both"/>
        <w:rPr>
          <w:rFonts w:ascii="Arial Narrow" w:hAnsi="Arial Narrow"/>
        </w:rPr>
      </w:pPr>
    </w:p>
    <w:p w14:paraId="201DB48E" w14:textId="3CD2EE45" w:rsidR="006F7671" w:rsidRPr="00D47E93" w:rsidRDefault="006F7671" w:rsidP="005F5C1C">
      <w:pPr>
        <w:ind w:right="-27"/>
        <w:jc w:val="both"/>
        <w:rPr>
          <w:rFonts w:ascii="Arial Narrow" w:hAnsi="Arial Narrow"/>
        </w:rPr>
      </w:pPr>
    </w:p>
    <w:p w14:paraId="030B8FE8" w14:textId="77777777" w:rsidR="00340CEB" w:rsidRPr="00D47E93" w:rsidRDefault="00340CEB" w:rsidP="005F5C1C">
      <w:pPr>
        <w:ind w:right="-27"/>
        <w:jc w:val="both"/>
        <w:rPr>
          <w:rFonts w:ascii="Arial Narrow" w:hAnsi="Arial Narrow"/>
        </w:rPr>
      </w:pPr>
    </w:p>
    <w:p w14:paraId="28337586" w14:textId="77777777" w:rsidR="00E44632" w:rsidRPr="00D47E93" w:rsidRDefault="00E44632" w:rsidP="005F5C1C">
      <w:pPr>
        <w:ind w:right="-27"/>
        <w:jc w:val="both"/>
        <w:rPr>
          <w:rFonts w:ascii="Arial Narrow" w:hAnsi="Arial Narrow"/>
        </w:rPr>
      </w:pPr>
    </w:p>
    <w:p w14:paraId="777DAFEC" w14:textId="106AF876" w:rsidR="003C2038" w:rsidRPr="00D47E93" w:rsidRDefault="00CC5265" w:rsidP="0034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1290"/>
        </w:tabs>
        <w:jc w:val="both"/>
        <w:rPr>
          <w:rFonts w:ascii="Arial Narrow" w:hAnsi="Arial Narrow"/>
        </w:rPr>
      </w:pPr>
      <w:r w:rsidRPr="00D47E93">
        <w:rPr>
          <w:rFonts w:ascii="Arial Narrow" w:hAnsi="Arial Narrow" w:cs="Arial"/>
          <w:b/>
          <w:sz w:val="28"/>
          <w:szCs w:val="28"/>
        </w:rPr>
        <w:t xml:space="preserve">Critère 3 : </w:t>
      </w:r>
      <w:r w:rsidR="00DD6CF3" w:rsidRPr="00D47E93">
        <w:rPr>
          <w:rFonts w:ascii="Arial Narrow" w:hAnsi="Arial Narrow" w:cs="Arial"/>
          <w:b/>
          <w:sz w:val="28"/>
          <w:szCs w:val="28"/>
        </w:rPr>
        <w:t xml:space="preserve"> </w:t>
      </w:r>
      <w:r w:rsidRPr="00D47E93">
        <w:rPr>
          <w:rFonts w:ascii="Arial Narrow" w:hAnsi="Arial Narrow" w:cs="Arial"/>
          <w:b/>
          <w:sz w:val="28"/>
          <w:szCs w:val="28"/>
        </w:rPr>
        <w:t xml:space="preserve">Gestion et accompagnement du contrat </w:t>
      </w:r>
      <w:r w:rsidR="0028253F" w:rsidRPr="00D47E93">
        <w:rPr>
          <w:rFonts w:ascii="Arial Narrow" w:hAnsi="Arial Narrow" w:cs="Arial"/>
          <w:b/>
          <w:sz w:val="28"/>
          <w:szCs w:val="28"/>
        </w:rPr>
        <w:t>1</w:t>
      </w:r>
      <w:r w:rsidR="00C55379" w:rsidRPr="00D47E93">
        <w:rPr>
          <w:rFonts w:ascii="Arial Narrow" w:hAnsi="Arial Narrow" w:cs="Arial"/>
          <w:b/>
          <w:sz w:val="28"/>
          <w:szCs w:val="28"/>
        </w:rPr>
        <w:t>0</w:t>
      </w:r>
      <w:r w:rsidR="00E44632" w:rsidRPr="00D47E93">
        <w:rPr>
          <w:rFonts w:ascii="Arial Narrow" w:hAnsi="Arial Narrow" w:cs="Arial"/>
          <w:b/>
          <w:sz w:val="28"/>
          <w:szCs w:val="28"/>
        </w:rPr>
        <w:t>%</w:t>
      </w:r>
    </w:p>
    <w:p w14:paraId="6A9B7CD1" w14:textId="77777777" w:rsidR="00DD6CF3" w:rsidRPr="00D47E93" w:rsidRDefault="00DD6CF3" w:rsidP="00DD6CF3">
      <w:pPr>
        <w:ind w:right="-28"/>
        <w:jc w:val="both"/>
        <w:rPr>
          <w:rFonts w:ascii="Arial Narrow" w:hAnsi="Arial Narrow"/>
        </w:rPr>
      </w:pPr>
    </w:p>
    <w:p w14:paraId="5864B47D" w14:textId="21BA078B" w:rsidR="00BC462A" w:rsidRPr="00D47E93" w:rsidRDefault="00BC462A" w:rsidP="00340CEB">
      <w:pPr>
        <w:ind w:right="-28"/>
        <w:jc w:val="both"/>
        <w:rPr>
          <w:rFonts w:ascii="Arial Narrow" w:hAnsi="Arial Narrow"/>
        </w:rPr>
      </w:pPr>
      <w:r w:rsidRPr="00D47E93">
        <w:rPr>
          <w:rFonts w:ascii="Arial Narrow" w:hAnsi="Arial Narrow"/>
        </w:rPr>
        <w:lastRenderedPageBreak/>
        <w:t xml:space="preserve">Le soumissionnaire est invité à présenter ses procédures de déclaration et de suivi des </w:t>
      </w:r>
      <w:proofErr w:type="gramStart"/>
      <w:r w:rsidRPr="00D47E93">
        <w:rPr>
          <w:rFonts w:ascii="Arial Narrow" w:hAnsi="Arial Narrow"/>
        </w:rPr>
        <w:t>sinistres</w:t>
      </w:r>
      <w:r w:rsidR="00CC5265" w:rsidRPr="00D47E93">
        <w:rPr>
          <w:rFonts w:ascii="Arial Narrow" w:hAnsi="Arial Narrow"/>
        </w:rPr>
        <w:t> </w:t>
      </w:r>
      <w:bookmarkStart w:id="8" w:name="_Hlk212110637"/>
      <w:r w:rsidR="00CC5265" w:rsidRPr="00D47E93">
        <w:rPr>
          <w:rFonts w:ascii="Arial Narrow" w:hAnsi="Arial Narrow"/>
        </w:rPr>
        <w:t xml:space="preserve"> avec</w:t>
      </w:r>
      <w:proofErr w:type="gramEnd"/>
      <w:r w:rsidR="00CC5265" w:rsidRPr="00D47E93">
        <w:rPr>
          <w:rFonts w:ascii="Arial Narrow" w:hAnsi="Arial Narrow"/>
        </w:rPr>
        <w:t xml:space="preserve"> le </w:t>
      </w:r>
      <w:r w:rsidRPr="00D47E93">
        <w:rPr>
          <w:rFonts w:ascii="Arial Narrow" w:hAnsi="Arial Narrow"/>
        </w:rPr>
        <w:t>délais moyens de règlement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363B" w:rsidRPr="00D47E93" w14:paraId="1B98DC7B" w14:textId="77777777" w:rsidTr="006F363B">
        <w:tc>
          <w:tcPr>
            <w:tcW w:w="9212" w:type="dxa"/>
          </w:tcPr>
          <w:p w14:paraId="3C7C1A27" w14:textId="50FFBBFB" w:rsidR="006F363B" w:rsidRPr="00D47E93" w:rsidRDefault="00A406F1">
            <w:pPr>
              <w:ind w:right="-28"/>
              <w:jc w:val="both"/>
              <w:rPr>
                <w:rFonts w:ascii="Arial Narrow" w:hAnsi="Arial Narrow"/>
              </w:rPr>
            </w:pPr>
            <w:r w:rsidRPr="00D47E93">
              <w:rPr>
                <w:rFonts w:ascii="Arial Narrow" w:hAnsi="Arial Narrow"/>
              </w:rPr>
              <w:t xml:space="preserve"> </w:t>
            </w:r>
          </w:p>
          <w:p w14:paraId="00041FF7" w14:textId="77777777" w:rsidR="006F363B" w:rsidRPr="00D47E93" w:rsidRDefault="006F363B" w:rsidP="006F363B">
            <w:pPr>
              <w:ind w:right="-28"/>
              <w:jc w:val="both"/>
              <w:rPr>
                <w:rFonts w:ascii="Arial Narrow" w:hAnsi="Arial Narrow"/>
              </w:rPr>
            </w:pPr>
          </w:p>
          <w:p w14:paraId="394AF962" w14:textId="77777777" w:rsidR="006F363B" w:rsidRPr="00D47E93" w:rsidRDefault="006F363B" w:rsidP="006F363B">
            <w:pPr>
              <w:ind w:right="-28"/>
              <w:jc w:val="both"/>
              <w:rPr>
                <w:rFonts w:ascii="Arial Narrow" w:hAnsi="Arial Narrow"/>
              </w:rPr>
            </w:pPr>
          </w:p>
          <w:p w14:paraId="0C4DF65A" w14:textId="77777777" w:rsidR="006F363B" w:rsidRPr="00D47E93" w:rsidRDefault="006F363B" w:rsidP="006F363B">
            <w:pPr>
              <w:ind w:right="-28"/>
              <w:jc w:val="both"/>
              <w:rPr>
                <w:rFonts w:ascii="Arial Narrow" w:hAnsi="Arial Narrow"/>
              </w:rPr>
            </w:pPr>
          </w:p>
          <w:p w14:paraId="25F0A28E" w14:textId="77777777" w:rsidR="006F363B" w:rsidRPr="00D47E93" w:rsidRDefault="006F363B" w:rsidP="006F363B">
            <w:pPr>
              <w:ind w:right="-28"/>
              <w:jc w:val="both"/>
              <w:rPr>
                <w:rFonts w:ascii="Arial Narrow" w:hAnsi="Arial Narrow"/>
              </w:rPr>
            </w:pPr>
          </w:p>
        </w:tc>
      </w:tr>
      <w:bookmarkEnd w:id="8"/>
    </w:tbl>
    <w:p w14:paraId="524F2BAE" w14:textId="77777777" w:rsidR="006F363B" w:rsidRPr="00D47E93" w:rsidRDefault="006F363B" w:rsidP="006F363B">
      <w:pPr>
        <w:ind w:right="-28"/>
        <w:jc w:val="both"/>
        <w:rPr>
          <w:rFonts w:ascii="Arial Narrow" w:hAnsi="Arial Narrow"/>
        </w:rPr>
      </w:pPr>
    </w:p>
    <w:p w14:paraId="424B999D" w14:textId="77777777" w:rsidR="001A4A7A" w:rsidRPr="00D47E93" w:rsidRDefault="001A4A7A" w:rsidP="006F363B">
      <w:pPr>
        <w:ind w:right="-28"/>
        <w:jc w:val="both"/>
        <w:rPr>
          <w:rFonts w:ascii="Arial Narrow" w:hAnsi="Arial Narrow"/>
        </w:rPr>
      </w:pPr>
    </w:p>
    <w:p w14:paraId="18BC427E" w14:textId="55940329" w:rsidR="00DD6CF3" w:rsidRPr="00D47E93" w:rsidRDefault="00CC5265" w:rsidP="00CC5265">
      <w:pPr>
        <w:ind w:right="-28"/>
        <w:jc w:val="both"/>
        <w:rPr>
          <w:rFonts w:ascii="Arial Narrow" w:hAnsi="Arial Narrow"/>
        </w:rPr>
      </w:pPr>
      <w:r w:rsidRPr="00D47E93">
        <w:rPr>
          <w:rFonts w:ascii="Arial Narrow" w:hAnsi="Arial Narrow"/>
        </w:rPr>
        <w:t>Indiquez les modalités d’assistance en cas d’avarie, d’immobilisation ou de perte du navire (interventions sur site, réseau de correspondants, etc...)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C5265" w:rsidRPr="00D47E93" w14:paraId="5CA115C0" w14:textId="77777777" w:rsidTr="00D65502">
        <w:tc>
          <w:tcPr>
            <w:tcW w:w="9212" w:type="dxa"/>
          </w:tcPr>
          <w:p w14:paraId="094F9ADE" w14:textId="77777777" w:rsidR="00CC5265" w:rsidRPr="00D47E93" w:rsidRDefault="00CC5265" w:rsidP="00CC5265">
            <w:pPr>
              <w:ind w:right="-28"/>
              <w:jc w:val="both"/>
              <w:rPr>
                <w:rFonts w:ascii="Arial Narrow" w:hAnsi="Arial Narrow"/>
              </w:rPr>
            </w:pPr>
            <w:r w:rsidRPr="00D47E93">
              <w:rPr>
                <w:rFonts w:ascii="Arial Narrow" w:hAnsi="Arial Narrow"/>
              </w:rPr>
              <w:t xml:space="preserve"> </w:t>
            </w:r>
          </w:p>
          <w:p w14:paraId="4DF4E7E0" w14:textId="77777777" w:rsidR="00CC5265" w:rsidRPr="00D47E93" w:rsidRDefault="00CC5265" w:rsidP="00CC5265">
            <w:pPr>
              <w:ind w:right="-28"/>
              <w:jc w:val="both"/>
              <w:rPr>
                <w:rFonts w:ascii="Arial Narrow" w:hAnsi="Arial Narrow"/>
              </w:rPr>
            </w:pPr>
          </w:p>
          <w:p w14:paraId="4770632D" w14:textId="77777777" w:rsidR="00CC5265" w:rsidRPr="00D47E93" w:rsidRDefault="00CC5265" w:rsidP="00CC5265">
            <w:pPr>
              <w:ind w:right="-28"/>
              <w:jc w:val="both"/>
              <w:rPr>
                <w:rFonts w:ascii="Arial Narrow" w:hAnsi="Arial Narrow"/>
              </w:rPr>
            </w:pPr>
          </w:p>
          <w:p w14:paraId="3D999748" w14:textId="77777777" w:rsidR="00CC5265" w:rsidRPr="00D47E93" w:rsidRDefault="00CC5265" w:rsidP="00CC5265">
            <w:pPr>
              <w:ind w:right="-28"/>
              <w:jc w:val="both"/>
              <w:rPr>
                <w:rFonts w:ascii="Arial Narrow" w:hAnsi="Arial Narrow"/>
              </w:rPr>
            </w:pPr>
          </w:p>
          <w:p w14:paraId="484D6824" w14:textId="77777777" w:rsidR="00CC5265" w:rsidRPr="00D47E93" w:rsidRDefault="00CC5265" w:rsidP="00CC5265">
            <w:pPr>
              <w:ind w:right="-28"/>
              <w:jc w:val="both"/>
              <w:rPr>
                <w:rFonts w:ascii="Arial Narrow" w:hAnsi="Arial Narrow"/>
              </w:rPr>
            </w:pPr>
          </w:p>
        </w:tc>
      </w:tr>
    </w:tbl>
    <w:p w14:paraId="6950E8FC" w14:textId="77777777" w:rsidR="001A4A7A" w:rsidRPr="00D47E93" w:rsidRDefault="001A4A7A" w:rsidP="006F363B">
      <w:pPr>
        <w:ind w:right="-28"/>
        <w:jc w:val="both"/>
        <w:rPr>
          <w:rFonts w:ascii="Arial Narrow" w:hAnsi="Arial Narrow"/>
        </w:rPr>
      </w:pPr>
    </w:p>
    <w:p w14:paraId="6006FA4A" w14:textId="77777777" w:rsidR="001A4A7A" w:rsidRPr="00D47E93" w:rsidRDefault="001A4A7A" w:rsidP="006F363B">
      <w:pPr>
        <w:ind w:right="-28"/>
        <w:jc w:val="both"/>
        <w:rPr>
          <w:rFonts w:ascii="Arial Narrow" w:hAnsi="Arial Narrow"/>
        </w:rPr>
      </w:pPr>
    </w:p>
    <w:p w14:paraId="06BCD48F" w14:textId="77777777" w:rsidR="001A4A7A" w:rsidRPr="00D47E93" w:rsidRDefault="001A4A7A" w:rsidP="006F363B">
      <w:pPr>
        <w:ind w:right="-28"/>
        <w:jc w:val="both"/>
        <w:rPr>
          <w:rFonts w:ascii="Arial Narrow" w:hAnsi="Arial Narrow"/>
        </w:rPr>
      </w:pPr>
    </w:p>
    <w:p w14:paraId="1533261A" w14:textId="77777777" w:rsidR="00E44632" w:rsidRPr="00D47E93" w:rsidRDefault="00E44632" w:rsidP="00E44632">
      <w:pPr>
        <w:ind w:right="-27"/>
        <w:jc w:val="both"/>
        <w:rPr>
          <w:rFonts w:ascii="Arial Narrow" w:hAnsi="Arial Narrow"/>
        </w:rPr>
      </w:pPr>
    </w:p>
    <w:p w14:paraId="6649771B" w14:textId="77777777" w:rsidR="00E44632" w:rsidRPr="00D47E93" w:rsidRDefault="00E44632" w:rsidP="00E44632">
      <w:pPr>
        <w:ind w:right="-27"/>
        <w:jc w:val="both"/>
        <w:rPr>
          <w:rFonts w:ascii="Arial Narrow" w:hAnsi="Arial Narrow"/>
        </w:rPr>
      </w:pPr>
    </w:p>
    <w:p w14:paraId="2B6B2179" w14:textId="3FC37D89" w:rsidR="00E44632" w:rsidRPr="00D47E93" w:rsidRDefault="00CC5265" w:rsidP="00E446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1290"/>
        </w:tabs>
        <w:jc w:val="both"/>
        <w:rPr>
          <w:rFonts w:ascii="Arial Narrow" w:hAnsi="Arial Narrow" w:cs="Arial"/>
          <w:b/>
          <w:i/>
          <w:sz w:val="20"/>
          <w:szCs w:val="20"/>
        </w:rPr>
      </w:pPr>
      <w:r w:rsidRPr="00D47E93">
        <w:rPr>
          <w:rFonts w:ascii="Arial Narrow" w:hAnsi="Arial Narrow" w:cs="Arial"/>
          <w:b/>
          <w:sz w:val="28"/>
          <w:szCs w:val="28"/>
        </w:rPr>
        <w:t>Critère 4 :</w:t>
      </w:r>
      <w:r w:rsidR="00E44632" w:rsidRPr="00D47E93">
        <w:rPr>
          <w:rFonts w:ascii="Arial Narrow" w:hAnsi="Arial Narrow" w:cs="Arial"/>
          <w:b/>
          <w:sz w:val="28"/>
          <w:szCs w:val="28"/>
        </w:rPr>
        <w:t xml:space="preserve"> Montant du capital assuré, plafond des garanties et franchises associée</w:t>
      </w:r>
      <w:r w:rsidRPr="00D47E93">
        <w:rPr>
          <w:rFonts w:ascii="Arial Narrow" w:hAnsi="Arial Narrow" w:cs="Arial"/>
          <w:b/>
          <w:sz w:val="28"/>
          <w:szCs w:val="28"/>
        </w:rPr>
        <w:t xml:space="preserve"> </w:t>
      </w:r>
      <w:r w:rsidR="00C55379" w:rsidRPr="00D47E93">
        <w:rPr>
          <w:rFonts w:ascii="Arial Narrow" w:hAnsi="Arial Narrow" w:cs="Arial"/>
          <w:b/>
          <w:sz w:val="28"/>
          <w:szCs w:val="28"/>
        </w:rPr>
        <w:t>30</w:t>
      </w:r>
      <w:r w:rsidR="00E44632" w:rsidRPr="00D47E93">
        <w:rPr>
          <w:rFonts w:ascii="Arial Narrow" w:hAnsi="Arial Narrow" w:cs="Arial"/>
          <w:b/>
          <w:sz w:val="28"/>
          <w:szCs w:val="28"/>
        </w:rPr>
        <w:t>%</w:t>
      </w:r>
    </w:p>
    <w:p w14:paraId="47EFF08E" w14:textId="66C1D654" w:rsidR="00E44632" w:rsidRPr="00D47E93" w:rsidRDefault="00E44632" w:rsidP="00E44632">
      <w:pPr>
        <w:ind w:right="-27"/>
        <w:jc w:val="both"/>
        <w:rPr>
          <w:rFonts w:ascii="Arial Narrow" w:hAnsi="Arial Narrow"/>
          <w:b/>
          <w:bCs/>
        </w:rPr>
      </w:pPr>
    </w:p>
    <w:p w14:paraId="23A7F1E9" w14:textId="0315E26F" w:rsidR="00CC5265" w:rsidRPr="00D47E93" w:rsidRDefault="00CC5265" w:rsidP="00CC5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1290"/>
        </w:tabs>
        <w:rPr>
          <w:rFonts w:ascii="Arial Narrow" w:hAnsi="Arial Narrow" w:cs="Arial"/>
          <w:b/>
          <w:szCs w:val="28"/>
        </w:rPr>
      </w:pPr>
      <w:bookmarkStart w:id="9" w:name="_Hlk212110897"/>
      <w:r w:rsidRPr="00D47E93">
        <w:rPr>
          <w:rFonts w:ascii="Arial Narrow" w:hAnsi="Arial Narrow" w:cs="Arial"/>
          <w:b/>
          <w:szCs w:val="28"/>
        </w:rPr>
        <w:t>Sous-Critère 1 :  Montants pour la police d’assurance</w:t>
      </w:r>
      <w:r w:rsidRPr="00D47E93">
        <w:rPr>
          <w:rFonts w:ascii="Arial Narrow" w:eastAsiaTheme="minorHAnsi" w:hAnsi="Arial Narrow" w:cs="Arial"/>
          <w:sz w:val="20"/>
          <w:szCs w:val="22"/>
          <w:lang w:eastAsia="en-US"/>
        </w:rPr>
        <w:t xml:space="preserve"> </w:t>
      </w:r>
      <w:r w:rsidRPr="00D47E93">
        <w:rPr>
          <w:rFonts w:ascii="Arial Narrow" w:hAnsi="Arial Narrow" w:cs="Arial"/>
          <w:b/>
          <w:szCs w:val="28"/>
        </w:rPr>
        <w:t>responsabilité du propriétaire du navire   15%</w:t>
      </w:r>
    </w:p>
    <w:bookmarkEnd w:id="9"/>
    <w:p w14:paraId="7B4A854D" w14:textId="7C70E0AC" w:rsidR="00936DAE" w:rsidRPr="00D47E93" w:rsidRDefault="00936DAE" w:rsidP="00E44632">
      <w:pPr>
        <w:ind w:right="-27"/>
        <w:jc w:val="both"/>
        <w:rPr>
          <w:rFonts w:ascii="Arial Narrow" w:hAnsi="Arial Narrow"/>
          <w:b/>
          <w:bCs/>
        </w:rPr>
      </w:pPr>
    </w:p>
    <w:p w14:paraId="61DC980B" w14:textId="77777777" w:rsidR="00936DAE" w:rsidRPr="00D47E93" w:rsidRDefault="00936DAE" w:rsidP="00340CEB">
      <w:pPr>
        <w:pStyle w:val="Paragraphedeliste"/>
        <w:spacing w:after="0"/>
        <w:ind w:left="717" w:right="-28"/>
        <w:jc w:val="both"/>
        <w:rPr>
          <w:rFonts w:ascii="Arial Narrow" w:hAnsi="Arial Narrow"/>
        </w:rPr>
      </w:pPr>
      <w:bookmarkStart w:id="10" w:name="_Hlk212042220"/>
    </w:p>
    <w:p w14:paraId="5EBB247B" w14:textId="194A3A4D" w:rsidR="00463426" w:rsidRPr="00D47E93" w:rsidRDefault="00E44632" w:rsidP="00D47E93">
      <w:pPr>
        <w:ind w:right="-28"/>
        <w:jc w:val="both"/>
        <w:rPr>
          <w:rFonts w:ascii="Arial Narrow" w:hAnsi="Arial Narrow"/>
        </w:rPr>
      </w:pPr>
      <w:r w:rsidRPr="00D47E93">
        <w:rPr>
          <w:rFonts w:ascii="Arial Narrow" w:hAnsi="Arial Narrow"/>
        </w:rPr>
        <w:t xml:space="preserve">Le </w:t>
      </w:r>
      <w:r w:rsidR="00463426" w:rsidRPr="00D47E93">
        <w:rPr>
          <w:rFonts w:ascii="Arial Narrow" w:hAnsi="Arial Narrow"/>
        </w:rPr>
        <w:t>soumissionnaire</w:t>
      </w:r>
      <w:r w:rsidRPr="00D47E93">
        <w:rPr>
          <w:rFonts w:ascii="Arial Narrow" w:hAnsi="Arial Narrow"/>
        </w:rPr>
        <w:t xml:space="preserve"> indique le montant maximal du capital assuré</w:t>
      </w:r>
      <w:r w:rsidR="006910A0" w:rsidRPr="00D47E93">
        <w:rPr>
          <w:rFonts w:ascii="Arial Narrow" w:hAnsi="Arial Narrow"/>
        </w:rPr>
        <w:t xml:space="preserve"> par navire </w:t>
      </w:r>
      <w:r w:rsidR="00463426" w:rsidRPr="00D47E93">
        <w:rPr>
          <w:rFonts w:ascii="Arial Narrow" w:hAnsi="Arial Narrow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3426" w:rsidRPr="00D47E93" w14:paraId="71CD14B9" w14:textId="77777777" w:rsidTr="0036351D">
        <w:tc>
          <w:tcPr>
            <w:tcW w:w="9212" w:type="dxa"/>
          </w:tcPr>
          <w:p w14:paraId="697E6B68" w14:textId="77777777" w:rsidR="00463426" w:rsidRPr="00D47E93" w:rsidRDefault="00463426" w:rsidP="0036351D">
            <w:pPr>
              <w:ind w:right="-28"/>
              <w:jc w:val="both"/>
              <w:rPr>
                <w:rFonts w:ascii="Arial Narrow" w:hAnsi="Arial Narrow"/>
              </w:rPr>
            </w:pPr>
          </w:p>
          <w:p w14:paraId="31EB74FC" w14:textId="77777777" w:rsidR="00463426" w:rsidRPr="00D47E93" w:rsidRDefault="00463426" w:rsidP="0036351D">
            <w:pPr>
              <w:ind w:right="-28"/>
              <w:jc w:val="both"/>
              <w:rPr>
                <w:rFonts w:ascii="Arial Narrow" w:hAnsi="Arial Narrow"/>
              </w:rPr>
            </w:pPr>
          </w:p>
          <w:p w14:paraId="30F3B938" w14:textId="77777777" w:rsidR="00463426" w:rsidRPr="00D47E93" w:rsidRDefault="00463426" w:rsidP="0036351D">
            <w:pPr>
              <w:ind w:right="-28"/>
              <w:jc w:val="both"/>
              <w:rPr>
                <w:rFonts w:ascii="Arial Narrow" w:hAnsi="Arial Narrow"/>
              </w:rPr>
            </w:pPr>
          </w:p>
          <w:p w14:paraId="111572BD" w14:textId="77777777" w:rsidR="00463426" w:rsidRPr="00D47E93" w:rsidRDefault="00463426" w:rsidP="0036351D">
            <w:pPr>
              <w:ind w:right="-28"/>
              <w:jc w:val="both"/>
              <w:rPr>
                <w:rFonts w:ascii="Arial Narrow" w:hAnsi="Arial Narrow"/>
              </w:rPr>
            </w:pPr>
          </w:p>
          <w:p w14:paraId="7EDF6485" w14:textId="77777777" w:rsidR="00463426" w:rsidRPr="00D47E93" w:rsidRDefault="00463426" w:rsidP="0036351D">
            <w:pPr>
              <w:ind w:right="-28"/>
              <w:jc w:val="both"/>
              <w:rPr>
                <w:rFonts w:ascii="Arial Narrow" w:hAnsi="Arial Narrow"/>
              </w:rPr>
            </w:pPr>
          </w:p>
          <w:p w14:paraId="5B20346E" w14:textId="77777777" w:rsidR="00463426" w:rsidRPr="00D47E93" w:rsidRDefault="00463426" w:rsidP="0036351D">
            <w:pPr>
              <w:ind w:right="-28"/>
              <w:jc w:val="both"/>
              <w:rPr>
                <w:rFonts w:ascii="Arial Narrow" w:hAnsi="Arial Narrow"/>
              </w:rPr>
            </w:pPr>
          </w:p>
          <w:p w14:paraId="7D88525F" w14:textId="77777777" w:rsidR="00463426" w:rsidRPr="00D47E93" w:rsidRDefault="00463426" w:rsidP="0036351D">
            <w:pPr>
              <w:ind w:right="-28"/>
              <w:jc w:val="both"/>
              <w:rPr>
                <w:rFonts w:ascii="Arial Narrow" w:hAnsi="Arial Narrow"/>
              </w:rPr>
            </w:pPr>
          </w:p>
        </w:tc>
      </w:tr>
    </w:tbl>
    <w:p w14:paraId="05040091" w14:textId="66904B29" w:rsidR="00463426" w:rsidRPr="00D47E93" w:rsidRDefault="00463426" w:rsidP="00463426">
      <w:pPr>
        <w:pStyle w:val="Paragraphedeliste"/>
        <w:spacing w:after="0"/>
        <w:ind w:left="717" w:right="-28"/>
        <w:jc w:val="both"/>
        <w:rPr>
          <w:rFonts w:ascii="Arial Narrow" w:hAnsi="Arial Narrow"/>
        </w:rPr>
      </w:pPr>
    </w:p>
    <w:p w14:paraId="48A04FDE" w14:textId="4924C7AC" w:rsidR="00463426" w:rsidRPr="00D47E93" w:rsidRDefault="00463426" w:rsidP="00463426">
      <w:pPr>
        <w:pStyle w:val="Paragraphedeliste"/>
        <w:spacing w:after="0"/>
        <w:ind w:left="717" w:right="-28"/>
        <w:jc w:val="both"/>
        <w:rPr>
          <w:rFonts w:ascii="Arial Narrow" w:hAnsi="Arial Narrow"/>
        </w:rPr>
      </w:pPr>
    </w:p>
    <w:p w14:paraId="230CEB07" w14:textId="77777777" w:rsidR="00463426" w:rsidRPr="00D47E93" w:rsidRDefault="00463426" w:rsidP="00463426">
      <w:pPr>
        <w:pStyle w:val="Paragraphedeliste"/>
        <w:spacing w:after="0"/>
        <w:ind w:left="717" w:right="-28"/>
        <w:jc w:val="both"/>
        <w:rPr>
          <w:rFonts w:ascii="Arial Narrow" w:hAnsi="Arial Narrow"/>
        </w:rPr>
      </w:pPr>
    </w:p>
    <w:p w14:paraId="5AEC4A01" w14:textId="2C35096D" w:rsidR="00E44632" w:rsidRPr="00D47E93" w:rsidRDefault="00E44632" w:rsidP="00340CEB">
      <w:pPr>
        <w:ind w:right="-28"/>
        <w:jc w:val="both"/>
        <w:rPr>
          <w:rFonts w:ascii="Arial Narrow" w:hAnsi="Arial Narrow"/>
        </w:rPr>
      </w:pPr>
      <w:r w:rsidRPr="00D47E93">
        <w:rPr>
          <w:rFonts w:ascii="Arial Narrow" w:hAnsi="Arial Narrow"/>
        </w:rPr>
        <w:t xml:space="preserve">Le </w:t>
      </w:r>
      <w:r w:rsidR="00463426" w:rsidRPr="00D47E93">
        <w:rPr>
          <w:rFonts w:ascii="Arial Narrow" w:hAnsi="Arial Narrow"/>
        </w:rPr>
        <w:t>soumissionnaire</w:t>
      </w:r>
      <w:r w:rsidRPr="00D47E93">
        <w:rPr>
          <w:rFonts w:ascii="Arial Narrow" w:hAnsi="Arial Narrow"/>
        </w:rPr>
        <w:t xml:space="preserve"> est invité à détailler le plafond des garanties proposées et les franchises associées</w:t>
      </w:r>
      <w:r w:rsidR="006910A0" w:rsidRPr="00D47E93">
        <w:rPr>
          <w:rFonts w:ascii="Arial Narrow" w:hAnsi="Arial Narrow"/>
        </w:rPr>
        <w:t xml:space="preserve"> par navire</w:t>
      </w:r>
      <w:r w:rsidRPr="00D47E93">
        <w:rPr>
          <w:rFonts w:ascii="Arial Narrow" w:hAnsi="Arial Narrow"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44632" w:rsidRPr="00D47E93" w14:paraId="1DF6EB5D" w14:textId="77777777" w:rsidTr="000629D1">
        <w:tc>
          <w:tcPr>
            <w:tcW w:w="9212" w:type="dxa"/>
          </w:tcPr>
          <w:p w14:paraId="35E00113" w14:textId="77777777" w:rsidR="00E44632" w:rsidRPr="00D47E93" w:rsidRDefault="00E44632" w:rsidP="000629D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6D960147" w14:textId="77777777" w:rsidR="00E44632" w:rsidRPr="00D47E93" w:rsidRDefault="00E44632" w:rsidP="000629D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2EBBF6A8" w14:textId="77777777" w:rsidR="00E44632" w:rsidRPr="00D47E93" w:rsidRDefault="00E44632" w:rsidP="000629D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7BF25A3A" w14:textId="77777777" w:rsidR="00E44632" w:rsidRPr="00D47E93" w:rsidRDefault="00E44632" w:rsidP="000629D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1B7C630D" w14:textId="77777777" w:rsidR="00E44632" w:rsidRPr="00D47E93" w:rsidRDefault="00E44632" w:rsidP="000629D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0DF0A67E" w14:textId="77777777" w:rsidR="00E44632" w:rsidRPr="00D47E93" w:rsidRDefault="00E44632" w:rsidP="000629D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642FEF29" w14:textId="77777777" w:rsidR="00E44632" w:rsidRPr="00D47E93" w:rsidRDefault="00E44632" w:rsidP="000629D1">
            <w:pPr>
              <w:ind w:right="-28"/>
              <w:jc w:val="both"/>
              <w:rPr>
                <w:rFonts w:ascii="Arial Narrow" w:hAnsi="Arial Narrow"/>
              </w:rPr>
            </w:pPr>
          </w:p>
        </w:tc>
      </w:tr>
      <w:bookmarkEnd w:id="10"/>
    </w:tbl>
    <w:p w14:paraId="24AFFEBE" w14:textId="5AF9A0BF" w:rsidR="00444740" w:rsidRPr="00D47E93" w:rsidRDefault="00444740" w:rsidP="00E44632">
      <w:pPr>
        <w:ind w:right="-28"/>
        <w:jc w:val="both"/>
        <w:rPr>
          <w:rFonts w:ascii="Arial Narrow" w:hAnsi="Arial Narrow"/>
        </w:rPr>
      </w:pPr>
    </w:p>
    <w:p w14:paraId="30DB900B" w14:textId="755B6D17" w:rsidR="00CC5265" w:rsidRPr="00D47E93" w:rsidRDefault="00CC5265" w:rsidP="00CC5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1290"/>
        </w:tabs>
        <w:rPr>
          <w:rFonts w:ascii="Arial Narrow" w:hAnsi="Arial Narrow" w:cs="Arial"/>
          <w:b/>
          <w:szCs w:val="28"/>
        </w:rPr>
      </w:pPr>
      <w:r w:rsidRPr="00D47E93">
        <w:rPr>
          <w:rFonts w:ascii="Arial Narrow" w:hAnsi="Arial Narrow" w:cs="Arial"/>
          <w:b/>
          <w:szCs w:val="28"/>
        </w:rPr>
        <w:lastRenderedPageBreak/>
        <w:t>Sous-Critère 2 :  Montants pour la police d’assurance sur corps de tous navires tous risque 15%</w:t>
      </w:r>
    </w:p>
    <w:p w14:paraId="3598A78A" w14:textId="3C601F0B" w:rsidR="00392AD1" w:rsidRPr="00D47E93" w:rsidRDefault="00392AD1" w:rsidP="00E44632">
      <w:pPr>
        <w:ind w:right="-28"/>
        <w:jc w:val="both"/>
        <w:rPr>
          <w:rFonts w:ascii="Arial Narrow" w:hAnsi="Arial Narrow"/>
        </w:rPr>
      </w:pPr>
    </w:p>
    <w:p w14:paraId="465F2115" w14:textId="77777777" w:rsidR="00392AD1" w:rsidRPr="00D47E93" w:rsidRDefault="00392AD1" w:rsidP="00340CEB">
      <w:pPr>
        <w:ind w:right="-28"/>
        <w:jc w:val="both"/>
        <w:rPr>
          <w:rFonts w:ascii="Arial Narrow" w:hAnsi="Arial Narrow"/>
        </w:rPr>
      </w:pPr>
    </w:p>
    <w:p w14:paraId="4A84F640" w14:textId="77777777" w:rsidR="00392AD1" w:rsidRPr="00D47E93" w:rsidRDefault="00392AD1" w:rsidP="00340CEB">
      <w:pPr>
        <w:ind w:right="-28"/>
        <w:jc w:val="both"/>
        <w:rPr>
          <w:rFonts w:ascii="Arial Narrow" w:hAnsi="Arial Narrow"/>
        </w:rPr>
      </w:pPr>
      <w:r w:rsidRPr="00D47E93">
        <w:rPr>
          <w:rFonts w:ascii="Arial Narrow" w:hAnsi="Arial Narrow"/>
        </w:rPr>
        <w:t>Le soumissionnaire indique le montant maximal du capital assuré par navire :</w:t>
      </w:r>
    </w:p>
    <w:p w14:paraId="69E7C3FF" w14:textId="77777777" w:rsidR="00392AD1" w:rsidRPr="00D47E93" w:rsidRDefault="00392AD1" w:rsidP="00392AD1">
      <w:pPr>
        <w:pStyle w:val="Paragraphedeliste"/>
        <w:spacing w:after="0"/>
        <w:ind w:left="717" w:right="-28"/>
        <w:jc w:val="both"/>
        <w:rPr>
          <w:rFonts w:ascii="Arial Narrow" w:hAnsi="Arial Narr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2AD1" w:rsidRPr="00D47E93" w14:paraId="1A3FD2B8" w14:textId="77777777" w:rsidTr="0018290D">
        <w:tc>
          <w:tcPr>
            <w:tcW w:w="9212" w:type="dxa"/>
          </w:tcPr>
          <w:p w14:paraId="7B570A2A" w14:textId="77777777" w:rsidR="00392AD1" w:rsidRPr="00D47E93" w:rsidRDefault="00392AD1" w:rsidP="0018290D">
            <w:pPr>
              <w:ind w:right="-28"/>
              <w:jc w:val="both"/>
              <w:rPr>
                <w:rFonts w:ascii="Arial Narrow" w:hAnsi="Arial Narrow"/>
              </w:rPr>
            </w:pPr>
          </w:p>
          <w:p w14:paraId="552DE91D" w14:textId="77777777" w:rsidR="00392AD1" w:rsidRPr="00D47E93" w:rsidRDefault="00392AD1" w:rsidP="0018290D">
            <w:pPr>
              <w:ind w:right="-28"/>
              <w:jc w:val="both"/>
              <w:rPr>
                <w:rFonts w:ascii="Arial Narrow" w:hAnsi="Arial Narrow"/>
              </w:rPr>
            </w:pPr>
          </w:p>
          <w:p w14:paraId="5D54E11D" w14:textId="77777777" w:rsidR="00392AD1" w:rsidRPr="00D47E93" w:rsidRDefault="00392AD1" w:rsidP="0018290D">
            <w:pPr>
              <w:ind w:right="-28"/>
              <w:jc w:val="both"/>
              <w:rPr>
                <w:rFonts w:ascii="Arial Narrow" w:hAnsi="Arial Narrow"/>
              </w:rPr>
            </w:pPr>
          </w:p>
          <w:p w14:paraId="1C4CFEBD" w14:textId="77777777" w:rsidR="00392AD1" w:rsidRPr="00D47E93" w:rsidRDefault="00392AD1" w:rsidP="0018290D">
            <w:pPr>
              <w:ind w:right="-28"/>
              <w:jc w:val="both"/>
              <w:rPr>
                <w:rFonts w:ascii="Arial Narrow" w:hAnsi="Arial Narrow"/>
              </w:rPr>
            </w:pPr>
          </w:p>
          <w:p w14:paraId="50D54D09" w14:textId="77777777" w:rsidR="00392AD1" w:rsidRPr="00D47E93" w:rsidRDefault="00392AD1" w:rsidP="0018290D">
            <w:pPr>
              <w:ind w:right="-28"/>
              <w:jc w:val="both"/>
              <w:rPr>
                <w:rFonts w:ascii="Arial Narrow" w:hAnsi="Arial Narrow"/>
              </w:rPr>
            </w:pPr>
          </w:p>
          <w:p w14:paraId="21F92AD6" w14:textId="77777777" w:rsidR="00392AD1" w:rsidRPr="00D47E93" w:rsidRDefault="00392AD1" w:rsidP="0018290D">
            <w:pPr>
              <w:ind w:right="-28"/>
              <w:jc w:val="both"/>
              <w:rPr>
                <w:rFonts w:ascii="Arial Narrow" w:hAnsi="Arial Narrow"/>
              </w:rPr>
            </w:pPr>
          </w:p>
          <w:p w14:paraId="6EED220A" w14:textId="77777777" w:rsidR="00392AD1" w:rsidRPr="00D47E93" w:rsidRDefault="00392AD1" w:rsidP="0018290D">
            <w:pPr>
              <w:ind w:right="-28"/>
              <w:jc w:val="both"/>
              <w:rPr>
                <w:rFonts w:ascii="Arial Narrow" w:hAnsi="Arial Narrow"/>
              </w:rPr>
            </w:pPr>
          </w:p>
        </w:tc>
      </w:tr>
    </w:tbl>
    <w:p w14:paraId="1D83A4B4" w14:textId="77777777" w:rsidR="00392AD1" w:rsidRPr="00D47E93" w:rsidRDefault="00392AD1" w:rsidP="00392AD1">
      <w:pPr>
        <w:pStyle w:val="Paragraphedeliste"/>
        <w:spacing w:after="0"/>
        <w:ind w:left="717" w:right="-28"/>
        <w:jc w:val="both"/>
        <w:rPr>
          <w:rFonts w:ascii="Arial Narrow" w:hAnsi="Arial Narrow"/>
        </w:rPr>
      </w:pPr>
    </w:p>
    <w:p w14:paraId="5E524848" w14:textId="77777777" w:rsidR="00392AD1" w:rsidRPr="00D47E93" w:rsidRDefault="00392AD1" w:rsidP="00392AD1">
      <w:pPr>
        <w:pStyle w:val="Paragraphedeliste"/>
        <w:spacing w:after="0"/>
        <w:ind w:left="717" w:right="-28"/>
        <w:jc w:val="both"/>
        <w:rPr>
          <w:rFonts w:ascii="Arial Narrow" w:hAnsi="Arial Narrow"/>
        </w:rPr>
      </w:pPr>
    </w:p>
    <w:p w14:paraId="15ABE985" w14:textId="77777777" w:rsidR="00392AD1" w:rsidRPr="00D47E93" w:rsidRDefault="00392AD1" w:rsidP="00392AD1">
      <w:pPr>
        <w:pStyle w:val="Paragraphedeliste"/>
        <w:spacing w:after="0"/>
        <w:ind w:left="717" w:right="-28"/>
        <w:jc w:val="both"/>
        <w:rPr>
          <w:rFonts w:ascii="Arial Narrow" w:hAnsi="Arial Narrow"/>
        </w:rPr>
      </w:pPr>
    </w:p>
    <w:p w14:paraId="7F2A545A" w14:textId="77777777" w:rsidR="00392AD1" w:rsidRPr="00D47E93" w:rsidRDefault="00392AD1" w:rsidP="00340CEB">
      <w:pPr>
        <w:ind w:right="-28"/>
        <w:jc w:val="both"/>
        <w:rPr>
          <w:rFonts w:ascii="Arial Narrow" w:hAnsi="Arial Narrow"/>
        </w:rPr>
      </w:pPr>
      <w:r w:rsidRPr="00D47E93">
        <w:rPr>
          <w:rFonts w:ascii="Arial Narrow" w:hAnsi="Arial Narrow"/>
        </w:rPr>
        <w:t xml:space="preserve">Le soumissionnaire est invité à détailler le plafond des garanties proposées et les franchises associées par navire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2AD1" w:rsidRPr="00D47E93" w14:paraId="79B2D94E" w14:textId="77777777" w:rsidTr="0018290D">
        <w:tc>
          <w:tcPr>
            <w:tcW w:w="9212" w:type="dxa"/>
          </w:tcPr>
          <w:p w14:paraId="15F2F403" w14:textId="77777777" w:rsidR="00392AD1" w:rsidRPr="00D47E93" w:rsidRDefault="00392AD1" w:rsidP="0018290D">
            <w:pPr>
              <w:ind w:right="-28"/>
              <w:jc w:val="both"/>
              <w:rPr>
                <w:rFonts w:ascii="Arial Narrow" w:hAnsi="Arial Narrow"/>
              </w:rPr>
            </w:pPr>
          </w:p>
          <w:p w14:paraId="2487DF8C" w14:textId="77777777" w:rsidR="00392AD1" w:rsidRPr="00D47E93" w:rsidRDefault="00392AD1" w:rsidP="0018290D">
            <w:pPr>
              <w:ind w:right="-28"/>
              <w:jc w:val="both"/>
              <w:rPr>
                <w:rFonts w:ascii="Arial Narrow" w:hAnsi="Arial Narrow"/>
              </w:rPr>
            </w:pPr>
          </w:p>
          <w:p w14:paraId="0B97CA24" w14:textId="77777777" w:rsidR="00392AD1" w:rsidRPr="00D47E93" w:rsidRDefault="00392AD1" w:rsidP="0018290D">
            <w:pPr>
              <w:ind w:right="-28"/>
              <w:jc w:val="both"/>
              <w:rPr>
                <w:rFonts w:ascii="Arial Narrow" w:hAnsi="Arial Narrow"/>
              </w:rPr>
            </w:pPr>
          </w:p>
          <w:p w14:paraId="5932771B" w14:textId="77777777" w:rsidR="00392AD1" w:rsidRPr="00D47E93" w:rsidRDefault="00392AD1" w:rsidP="0018290D">
            <w:pPr>
              <w:ind w:right="-28"/>
              <w:jc w:val="both"/>
              <w:rPr>
                <w:rFonts w:ascii="Arial Narrow" w:hAnsi="Arial Narrow"/>
              </w:rPr>
            </w:pPr>
          </w:p>
          <w:p w14:paraId="00103136" w14:textId="77777777" w:rsidR="00392AD1" w:rsidRPr="00D47E93" w:rsidRDefault="00392AD1" w:rsidP="0018290D">
            <w:pPr>
              <w:ind w:right="-28"/>
              <w:jc w:val="both"/>
              <w:rPr>
                <w:rFonts w:ascii="Arial Narrow" w:hAnsi="Arial Narrow"/>
              </w:rPr>
            </w:pPr>
          </w:p>
          <w:p w14:paraId="083C9566" w14:textId="77777777" w:rsidR="00392AD1" w:rsidRPr="00D47E93" w:rsidRDefault="00392AD1" w:rsidP="0018290D">
            <w:pPr>
              <w:ind w:right="-28"/>
              <w:jc w:val="both"/>
              <w:rPr>
                <w:rFonts w:ascii="Arial Narrow" w:hAnsi="Arial Narrow"/>
              </w:rPr>
            </w:pPr>
          </w:p>
          <w:p w14:paraId="173C270D" w14:textId="77777777" w:rsidR="00392AD1" w:rsidRPr="00D47E93" w:rsidRDefault="00392AD1" w:rsidP="0018290D">
            <w:pPr>
              <w:ind w:right="-28"/>
              <w:jc w:val="both"/>
              <w:rPr>
                <w:rFonts w:ascii="Arial Narrow" w:hAnsi="Arial Narrow"/>
              </w:rPr>
            </w:pPr>
          </w:p>
        </w:tc>
      </w:tr>
    </w:tbl>
    <w:p w14:paraId="4E93AE87" w14:textId="129B6077" w:rsidR="00392AD1" w:rsidRPr="00D47E93" w:rsidRDefault="00392AD1" w:rsidP="00E44632">
      <w:pPr>
        <w:ind w:right="-28"/>
        <w:jc w:val="both"/>
        <w:rPr>
          <w:rFonts w:ascii="Arial Narrow" w:hAnsi="Arial Narrow"/>
        </w:rPr>
      </w:pPr>
    </w:p>
    <w:p w14:paraId="6DD06C86" w14:textId="77777777" w:rsidR="00392AD1" w:rsidRPr="00D47E93" w:rsidRDefault="00392AD1" w:rsidP="00E44632">
      <w:pPr>
        <w:ind w:right="-28"/>
        <w:jc w:val="both"/>
        <w:rPr>
          <w:rFonts w:ascii="Arial Narrow" w:hAnsi="Arial Narrow"/>
        </w:rPr>
      </w:pPr>
    </w:p>
    <w:p w14:paraId="3D7BF573" w14:textId="77777777" w:rsidR="00444740" w:rsidRPr="00D47E93" w:rsidRDefault="00444740">
      <w:pPr>
        <w:spacing w:after="200" w:line="276" w:lineRule="auto"/>
        <w:rPr>
          <w:rFonts w:ascii="Arial Narrow" w:hAnsi="Arial Narrow"/>
        </w:rPr>
      </w:pPr>
      <w:r w:rsidRPr="00D47E93">
        <w:rPr>
          <w:rFonts w:ascii="Arial Narrow" w:hAnsi="Arial Narrow"/>
        </w:rPr>
        <w:br w:type="page"/>
      </w:r>
    </w:p>
    <w:p w14:paraId="3EAE0942" w14:textId="77777777" w:rsidR="00E44632" w:rsidRPr="00D47E93" w:rsidRDefault="00E44632" w:rsidP="00E44632">
      <w:pPr>
        <w:ind w:right="-28"/>
        <w:jc w:val="both"/>
        <w:rPr>
          <w:rFonts w:ascii="Arial Narrow" w:hAnsi="Arial Narrow"/>
        </w:rPr>
      </w:pPr>
    </w:p>
    <w:p w14:paraId="3AA85A39" w14:textId="22309902" w:rsidR="00463426" w:rsidRPr="00D47E93" w:rsidRDefault="00463426" w:rsidP="00340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1290"/>
        </w:tabs>
        <w:jc w:val="center"/>
        <w:rPr>
          <w:rFonts w:ascii="Arial Narrow" w:hAnsi="Arial Narrow" w:cs="Arial"/>
          <w:b/>
          <w:i/>
          <w:sz w:val="20"/>
          <w:szCs w:val="20"/>
        </w:rPr>
      </w:pPr>
      <w:r w:rsidRPr="00D47E93">
        <w:rPr>
          <w:rFonts w:ascii="Arial Narrow" w:hAnsi="Arial Narrow" w:cs="Arial"/>
          <w:b/>
          <w:sz w:val="28"/>
          <w:szCs w:val="28"/>
        </w:rPr>
        <w:t>Information</w:t>
      </w:r>
      <w:r w:rsidR="006910A0" w:rsidRPr="00D47E93">
        <w:rPr>
          <w:rFonts w:ascii="Arial Narrow" w:hAnsi="Arial Narrow" w:cs="Arial"/>
          <w:b/>
          <w:sz w:val="28"/>
          <w:szCs w:val="28"/>
        </w:rPr>
        <w:t>s</w:t>
      </w:r>
      <w:r w:rsidRPr="00D47E93">
        <w:rPr>
          <w:rFonts w:ascii="Arial Narrow" w:hAnsi="Arial Narrow" w:cs="Arial"/>
          <w:b/>
          <w:sz w:val="28"/>
          <w:szCs w:val="28"/>
        </w:rPr>
        <w:t xml:space="preserve"> complémentaire</w:t>
      </w:r>
      <w:r w:rsidR="006910A0" w:rsidRPr="00D47E93">
        <w:rPr>
          <w:rFonts w:ascii="Arial Narrow" w:hAnsi="Arial Narrow" w:cs="Arial"/>
          <w:b/>
          <w:sz w:val="28"/>
          <w:szCs w:val="28"/>
        </w:rPr>
        <w:t>s</w:t>
      </w:r>
    </w:p>
    <w:p w14:paraId="4B329CF1" w14:textId="507FEAEC" w:rsidR="00463426" w:rsidRPr="00D47E93" w:rsidRDefault="00463426" w:rsidP="00E44632">
      <w:pPr>
        <w:ind w:right="-28"/>
        <w:jc w:val="both"/>
        <w:rPr>
          <w:rFonts w:ascii="Arial Narrow" w:hAnsi="Arial Narrow"/>
        </w:rPr>
      </w:pPr>
    </w:p>
    <w:p w14:paraId="56644303" w14:textId="2F0D080A" w:rsidR="00444740" w:rsidRPr="00D47E93" w:rsidRDefault="00444740" w:rsidP="00E44632">
      <w:pPr>
        <w:ind w:right="-28"/>
        <w:jc w:val="both"/>
        <w:rPr>
          <w:rFonts w:ascii="Arial Narrow" w:hAnsi="Arial Narrow"/>
        </w:rPr>
      </w:pPr>
      <w:r w:rsidRPr="00D47E93">
        <w:rPr>
          <w:rFonts w:ascii="Arial Narrow" w:hAnsi="Arial Narrow"/>
        </w:rPr>
        <w:t>Le soumissionnaire est invité à préciser :</w:t>
      </w:r>
    </w:p>
    <w:p w14:paraId="21FA4149" w14:textId="77777777" w:rsidR="00444740" w:rsidRPr="00D47E93" w:rsidRDefault="00444740" w:rsidP="00E44632">
      <w:pPr>
        <w:ind w:right="-28"/>
        <w:jc w:val="both"/>
        <w:rPr>
          <w:rFonts w:ascii="Arial Narrow" w:hAnsi="Arial Narrow"/>
        </w:rPr>
      </w:pPr>
    </w:p>
    <w:p w14:paraId="09AC244F" w14:textId="18A760F4" w:rsidR="00444740" w:rsidRPr="00D47E93" w:rsidRDefault="00444740" w:rsidP="00444740">
      <w:pPr>
        <w:pStyle w:val="Paragraphedeliste"/>
        <w:spacing w:after="0"/>
        <w:ind w:left="357" w:right="-28"/>
        <w:jc w:val="both"/>
        <w:rPr>
          <w:rFonts w:ascii="Arial Narrow" w:hAnsi="Arial Narrow"/>
        </w:rPr>
      </w:pPr>
      <w:r w:rsidRPr="00D47E93">
        <w:rPr>
          <w:rFonts w:ascii="Arial Narrow" w:hAnsi="Arial Narrow"/>
        </w:rPr>
        <w:t xml:space="preserve">- les coordonnées du Directeur de clientèle ou Chargé de compte (interlocuteur unique),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44740" w:rsidRPr="00D47E93" w14:paraId="0F6DC44F" w14:textId="77777777" w:rsidTr="00A32CA1">
        <w:tc>
          <w:tcPr>
            <w:tcW w:w="9212" w:type="dxa"/>
          </w:tcPr>
          <w:p w14:paraId="3AE3C9AC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4FBCA3E6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12E89549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7FB3C61E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2EC45A5F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3DCBB086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4A3FDF7E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</w:tc>
      </w:tr>
    </w:tbl>
    <w:p w14:paraId="683F4126" w14:textId="5DB34274" w:rsidR="00444740" w:rsidRPr="00D47E93" w:rsidRDefault="00444740" w:rsidP="00444740">
      <w:pPr>
        <w:pStyle w:val="Paragraphedeliste"/>
        <w:spacing w:after="0"/>
        <w:ind w:left="357" w:right="-28"/>
        <w:jc w:val="both"/>
        <w:rPr>
          <w:rFonts w:ascii="Arial Narrow" w:hAnsi="Arial Narrow"/>
        </w:rPr>
      </w:pPr>
    </w:p>
    <w:p w14:paraId="41095706" w14:textId="77777777" w:rsidR="00444740" w:rsidRPr="00D47E93" w:rsidRDefault="00444740" w:rsidP="00444740">
      <w:pPr>
        <w:pStyle w:val="Paragraphedeliste"/>
        <w:spacing w:after="0"/>
        <w:ind w:left="357" w:right="-28"/>
        <w:jc w:val="both"/>
        <w:rPr>
          <w:rFonts w:ascii="Arial Narrow" w:hAnsi="Arial Narrow"/>
        </w:rPr>
      </w:pPr>
    </w:p>
    <w:p w14:paraId="2BF9AB11" w14:textId="0110D4E2" w:rsidR="00444740" w:rsidRPr="00D47E93" w:rsidRDefault="00444740" w:rsidP="00444740">
      <w:pPr>
        <w:pStyle w:val="Paragraphedeliste"/>
        <w:spacing w:after="0"/>
        <w:ind w:left="357" w:right="-28"/>
        <w:jc w:val="both"/>
        <w:rPr>
          <w:rFonts w:ascii="Arial Narrow" w:hAnsi="Arial Narrow"/>
        </w:rPr>
      </w:pPr>
      <w:r w:rsidRPr="00D47E93">
        <w:rPr>
          <w:rFonts w:ascii="Arial Narrow" w:hAnsi="Arial Narrow"/>
        </w:rPr>
        <w:t>- l’organigramme des gestionnaires comportant la fonction, le domaine d’intervention, les coordonnées pour chacun d’entre eux ainsi qu’une adresse générique pour toute demande d’information ou opération de gestion ;</w:t>
      </w:r>
    </w:p>
    <w:p w14:paraId="7DC38ED5" w14:textId="524B6C14" w:rsidR="00444740" w:rsidRPr="00D47E93" w:rsidRDefault="00444740" w:rsidP="00444740">
      <w:pPr>
        <w:pStyle w:val="Paragraphedeliste"/>
        <w:spacing w:after="0"/>
        <w:ind w:left="357" w:right="-28"/>
        <w:jc w:val="both"/>
        <w:rPr>
          <w:rFonts w:ascii="Arial Narrow" w:hAnsi="Arial Narr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44740" w:rsidRPr="00D47E93" w14:paraId="138DC18F" w14:textId="77777777" w:rsidTr="00A32CA1">
        <w:tc>
          <w:tcPr>
            <w:tcW w:w="9212" w:type="dxa"/>
          </w:tcPr>
          <w:p w14:paraId="33D2D8AB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3ACEE4A0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2E25930F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7287847B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53F26150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148C1301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5CC1D824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</w:tc>
      </w:tr>
    </w:tbl>
    <w:p w14:paraId="327E1375" w14:textId="29BD4154" w:rsidR="00444740" w:rsidRPr="00D47E93" w:rsidRDefault="00444740" w:rsidP="00444740">
      <w:pPr>
        <w:pStyle w:val="Paragraphedeliste"/>
        <w:spacing w:after="0"/>
        <w:ind w:left="357" w:right="-28"/>
        <w:jc w:val="both"/>
        <w:rPr>
          <w:rFonts w:ascii="Arial Narrow" w:hAnsi="Arial Narrow"/>
        </w:rPr>
      </w:pPr>
    </w:p>
    <w:p w14:paraId="5C7FF47A" w14:textId="77777777" w:rsidR="00444740" w:rsidRPr="00D47E93" w:rsidRDefault="00444740" w:rsidP="00444740">
      <w:pPr>
        <w:pStyle w:val="Paragraphedeliste"/>
        <w:spacing w:after="0"/>
        <w:ind w:left="357" w:right="-28"/>
        <w:jc w:val="both"/>
        <w:rPr>
          <w:rFonts w:ascii="Arial Narrow" w:hAnsi="Arial Narrow"/>
        </w:rPr>
      </w:pPr>
    </w:p>
    <w:p w14:paraId="242476C5" w14:textId="77777777" w:rsidR="00444740" w:rsidRPr="00D47E93" w:rsidRDefault="00444740" w:rsidP="00444740">
      <w:pPr>
        <w:pStyle w:val="Paragraphedeliste"/>
        <w:spacing w:after="0"/>
        <w:ind w:left="357" w:right="-28"/>
        <w:jc w:val="both"/>
        <w:rPr>
          <w:rFonts w:ascii="Arial Narrow" w:hAnsi="Arial Narrow"/>
        </w:rPr>
      </w:pPr>
      <w:r w:rsidRPr="00D47E93">
        <w:rPr>
          <w:rFonts w:ascii="Arial Narrow" w:hAnsi="Arial Narrow"/>
        </w:rPr>
        <w:t>- coordonnées téléphoniques d’une plateforme d’assistance depuis la France et depuis l'étranger.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44740" w:rsidRPr="00D47E93" w14:paraId="5CBB8D82" w14:textId="77777777" w:rsidTr="00A32CA1">
        <w:tc>
          <w:tcPr>
            <w:tcW w:w="9212" w:type="dxa"/>
          </w:tcPr>
          <w:p w14:paraId="404754AE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0B8866DD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0ADEE2FD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23B6A7F4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3155FD47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4AE26B21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  <w:p w14:paraId="6B349EC3" w14:textId="77777777" w:rsidR="00444740" w:rsidRPr="00D47E93" w:rsidRDefault="00444740" w:rsidP="00A32CA1">
            <w:pPr>
              <w:ind w:right="-28"/>
              <w:jc w:val="both"/>
              <w:rPr>
                <w:rFonts w:ascii="Arial Narrow" w:hAnsi="Arial Narrow"/>
              </w:rPr>
            </w:pPr>
          </w:p>
        </w:tc>
      </w:tr>
    </w:tbl>
    <w:p w14:paraId="435C6684" w14:textId="02D02F5C" w:rsidR="00444740" w:rsidRPr="00D47E93" w:rsidRDefault="00444740" w:rsidP="00E44632">
      <w:pPr>
        <w:ind w:right="-28"/>
        <w:jc w:val="both"/>
        <w:rPr>
          <w:rFonts w:ascii="Arial Narrow" w:hAnsi="Arial Narrow"/>
        </w:rPr>
      </w:pPr>
    </w:p>
    <w:p w14:paraId="07B58F4D" w14:textId="5B473D43" w:rsidR="001458A0" w:rsidRPr="00D47E93" w:rsidRDefault="001458A0" w:rsidP="00E44632">
      <w:pPr>
        <w:ind w:right="-28"/>
        <w:jc w:val="both"/>
        <w:rPr>
          <w:rFonts w:ascii="Arial Narrow" w:hAnsi="Arial Narrow"/>
        </w:rPr>
      </w:pPr>
    </w:p>
    <w:p w14:paraId="57061E54" w14:textId="0CC5DE34" w:rsidR="001458A0" w:rsidRPr="00D47E93" w:rsidRDefault="001458A0" w:rsidP="00340CEB">
      <w:pPr>
        <w:ind w:right="-28"/>
        <w:jc w:val="center"/>
        <w:rPr>
          <w:rFonts w:ascii="Arial Narrow" w:hAnsi="Arial Narrow"/>
          <w:b/>
        </w:rPr>
      </w:pPr>
      <w:r w:rsidRPr="00D47E93">
        <w:rPr>
          <w:rFonts w:ascii="Arial Narrow" w:hAnsi="Arial Narrow"/>
          <w:b/>
        </w:rPr>
        <w:t>-Fin du CRT-</w:t>
      </w:r>
    </w:p>
    <w:sectPr w:rsidR="001458A0" w:rsidRPr="00D47E93" w:rsidSect="004B6BF9"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9CF85D" w16cex:dateUtc="2025-10-17T15:16:00Z"/>
  <w16cex:commentExtensible w16cex:durableId="2CA60A14" w16cex:dateUtc="2025-10-24T12:22:00Z"/>
  <w16cex:commentExtensible w16cex:durableId="2C9CC473" w16cex:dateUtc="2025-10-17T11:34:00Z"/>
  <w16cex:commentExtensible w16cex:durableId="2CA60A37" w16cex:dateUtc="2025-10-24T12:22:00Z"/>
  <w16cex:commentExtensible w16cex:durableId="2CA60A5F" w16cex:dateUtc="2025-10-24T12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A6C83" w14:textId="77777777" w:rsidR="00DC6148" w:rsidRDefault="00DC6148" w:rsidP="004B6BF9">
      <w:r>
        <w:separator/>
      </w:r>
    </w:p>
  </w:endnote>
  <w:endnote w:type="continuationSeparator" w:id="0">
    <w:p w14:paraId="49291752" w14:textId="77777777" w:rsidR="00DC6148" w:rsidRDefault="00DC6148" w:rsidP="004B6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4773E" w14:textId="086F9C39" w:rsidR="00F82681" w:rsidRDefault="00F82681" w:rsidP="00F82681">
    <w:pPr>
      <w:pStyle w:val="Pieddepage"/>
    </w:pPr>
    <w:r>
      <w:rPr>
        <w:rFonts w:ascii="Calibri" w:hAnsi="Calibri" w:cs="Arial"/>
        <w:sz w:val="18"/>
        <w:szCs w:val="18"/>
      </w:rPr>
      <w:t>Assurance-</w:t>
    </w:r>
    <w:r w:rsidR="00C94A3C">
      <w:rPr>
        <w:rFonts w:ascii="Calibri" w:hAnsi="Calibri" w:cs="Arial"/>
        <w:sz w:val="18"/>
        <w:szCs w:val="18"/>
      </w:rPr>
      <w:t>Navires-RC</w:t>
    </w:r>
    <w:r>
      <w:rPr>
        <w:rFonts w:ascii="Calibri" w:hAnsi="Calibri" w:cs="Arial"/>
        <w:sz w:val="18"/>
        <w:szCs w:val="18"/>
      </w:rPr>
      <w:t xml:space="preserve"> </w:t>
    </w:r>
    <w:r>
      <w:rPr>
        <w:rFonts w:ascii="Calibri" w:hAnsi="Calibri" w:cs="Arial"/>
        <w:sz w:val="18"/>
        <w:szCs w:val="18"/>
      </w:rPr>
      <w:tab/>
    </w:r>
    <w:sdt>
      <w:sdtPr>
        <w:rPr>
          <w:rFonts w:ascii="Calibri" w:hAnsi="Calibri" w:cs="Arial"/>
          <w:sz w:val="18"/>
          <w:szCs w:val="18"/>
        </w:rPr>
        <w:id w:val="-41564089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hAnsi="Calibri" w:cs="Arial"/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F82681">
              <w:rPr>
                <w:rFonts w:ascii="Calibri" w:hAnsi="Calibri" w:cs="Arial"/>
                <w:sz w:val="18"/>
                <w:szCs w:val="18"/>
              </w:rPr>
              <w:t xml:space="preserve">Page </w:t>
            </w:r>
            <w:r w:rsidRPr="00F82681">
              <w:rPr>
                <w:rFonts w:ascii="Calibri" w:hAnsi="Calibri" w:cs="Arial"/>
                <w:sz w:val="18"/>
                <w:szCs w:val="18"/>
              </w:rPr>
              <w:fldChar w:fldCharType="begin"/>
            </w:r>
            <w:r w:rsidRPr="00F82681">
              <w:rPr>
                <w:rFonts w:ascii="Calibri" w:hAnsi="Calibri" w:cs="Arial"/>
                <w:sz w:val="18"/>
                <w:szCs w:val="18"/>
              </w:rPr>
              <w:instrText>PAGE</w:instrText>
            </w:r>
            <w:r w:rsidRPr="00F82681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="001A5687">
              <w:rPr>
                <w:rFonts w:ascii="Calibri" w:hAnsi="Calibri" w:cs="Arial"/>
                <w:noProof/>
                <w:sz w:val="18"/>
                <w:szCs w:val="18"/>
              </w:rPr>
              <w:t>4</w:t>
            </w:r>
            <w:r w:rsidRPr="00F82681">
              <w:rPr>
                <w:rFonts w:ascii="Calibri" w:hAnsi="Calibri" w:cs="Arial"/>
                <w:sz w:val="18"/>
                <w:szCs w:val="18"/>
              </w:rPr>
              <w:fldChar w:fldCharType="end"/>
            </w:r>
            <w:r w:rsidRPr="00F82681">
              <w:rPr>
                <w:rFonts w:ascii="Calibri" w:hAnsi="Calibri" w:cs="Arial"/>
                <w:sz w:val="18"/>
                <w:szCs w:val="18"/>
              </w:rPr>
              <w:t xml:space="preserve"> sur </w:t>
            </w:r>
            <w:r w:rsidRPr="00F82681">
              <w:rPr>
                <w:rFonts w:ascii="Calibri" w:hAnsi="Calibri" w:cs="Arial"/>
                <w:sz w:val="18"/>
                <w:szCs w:val="18"/>
              </w:rPr>
              <w:fldChar w:fldCharType="begin"/>
            </w:r>
            <w:r w:rsidRPr="00F82681">
              <w:rPr>
                <w:rFonts w:ascii="Calibri" w:hAnsi="Calibri" w:cs="Arial"/>
                <w:sz w:val="18"/>
                <w:szCs w:val="18"/>
              </w:rPr>
              <w:instrText>NUMPAGES</w:instrText>
            </w:r>
            <w:r w:rsidRPr="00F82681">
              <w:rPr>
                <w:rFonts w:ascii="Calibri" w:hAnsi="Calibri" w:cs="Arial"/>
                <w:sz w:val="18"/>
                <w:szCs w:val="18"/>
              </w:rPr>
              <w:fldChar w:fldCharType="separate"/>
            </w:r>
            <w:r w:rsidR="001A5687">
              <w:rPr>
                <w:rFonts w:ascii="Calibri" w:hAnsi="Calibri" w:cs="Arial"/>
                <w:noProof/>
                <w:sz w:val="18"/>
                <w:szCs w:val="18"/>
              </w:rPr>
              <w:t>5</w:t>
            </w:r>
            <w:r w:rsidRPr="00F82681">
              <w:rPr>
                <w:rFonts w:ascii="Calibri" w:hAnsi="Calibri" w:cs="Arial"/>
                <w:sz w:val="18"/>
                <w:szCs w:val="18"/>
              </w:rPr>
              <w:fldChar w:fldCharType="end"/>
            </w:r>
          </w:sdtContent>
        </w:sdt>
      </w:sdtContent>
    </w:sdt>
  </w:p>
  <w:p w14:paraId="067F7C97" w14:textId="77777777" w:rsidR="004B6BF9" w:rsidRDefault="004B6BF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160E7" w14:textId="77777777" w:rsidR="00DC6148" w:rsidRDefault="00DC6148" w:rsidP="004B6BF9">
      <w:r>
        <w:separator/>
      </w:r>
    </w:p>
  </w:footnote>
  <w:footnote w:type="continuationSeparator" w:id="0">
    <w:p w14:paraId="163322E7" w14:textId="77777777" w:rsidR="00DC6148" w:rsidRDefault="00DC6148" w:rsidP="004B6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0185A"/>
    <w:multiLevelType w:val="hybridMultilevel"/>
    <w:tmpl w:val="55C0077E"/>
    <w:lvl w:ilvl="0" w:tplc="C3F060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0402D"/>
    <w:multiLevelType w:val="hybridMultilevel"/>
    <w:tmpl w:val="6860907C"/>
    <w:lvl w:ilvl="0" w:tplc="9132A8C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2DC52F1"/>
    <w:multiLevelType w:val="multilevel"/>
    <w:tmpl w:val="CE6C88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lowerLetter"/>
      <w:isLgl/>
      <w:lvlText w:val="%1.%2.%3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3" w15:restartNumberingAfterBreak="0">
    <w:nsid w:val="40CD2AA2"/>
    <w:multiLevelType w:val="multilevel"/>
    <w:tmpl w:val="A7AAB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3C9483E"/>
    <w:multiLevelType w:val="hybridMultilevel"/>
    <w:tmpl w:val="0ECC10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012C5"/>
    <w:multiLevelType w:val="hybridMultilevel"/>
    <w:tmpl w:val="EA3811DE"/>
    <w:lvl w:ilvl="0" w:tplc="040C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17E6A"/>
    <w:multiLevelType w:val="hybridMultilevel"/>
    <w:tmpl w:val="87B4806A"/>
    <w:lvl w:ilvl="0" w:tplc="9132A8C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15258F2"/>
    <w:multiLevelType w:val="hybridMultilevel"/>
    <w:tmpl w:val="18AC08A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940"/>
    <w:rsid w:val="00047CC0"/>
    <w:rsid w:val="000528AE"/>
    <w:rsid w:val="000A43E7"/>
    <w:rsid w:val="00115531"/>
    <w:rsid w:val="001458A0"/>
    <w:rsid w:val="001800FF"/>
    <w:rsid w:val="001A4339"/>
    <w:rsid w:val="001A4A7A"/>
    <w:rsid w:val="001A5687"/>
    <w:rsid w:val="001B3F0A"/>
    <w:rsid w:val="002161D6"/>
    <w:rsid w:val="0023300C"/>
    <w:rsid w:val="0024699A"/>
    <w:rsid w:val="00273940"/>
    <w:rsid w:val="00275922"/>
    <w:rsid w:val="0028253F"/>
    <w:rsid w:val="002C523F"/>
    <w:rsid w:val="002E4D9D"/>
    <w:rsid w:val="002F7666"/>
    <w:rsid w:val="00340CEB"/>
    <w:rsid w:val="0037339B"/>
    <w:rsid w:val="00392AD1"/>
    <w:rsid w:val="003C2038"/>
    <w:rsid w:val="004421AC"/>
    <w:rsid w:val="00444740"/>
    <w:rsid w:val="00454804"/>
    <w:rsid w:val="00463426"/>
    <w:rsid w:val="00492BC2"/>
    <w:rsid w:val="004B446B"/>
    <w:rsid w:val="004B6BF9"/>
    <w:rsid w:val="004C0BCF"/>
    <w:rsid w:val="004D4651"/>
    <w:rsid w:val="004E26F7"/>
    <w:rsid w:val="004F4765"/>
    <w:rsid w:val="004F61F1"/>
    <w:rsid w:val="0056030F"/>
    <w:rsid w:val="0058709E"/>
    <w:rsid w:val="005B0537"/>
    <w:rsid w:val="005D0420"/>
    <w:rsid w:val="005F5C1C"/>
    <w:rsid w:val="00601EE4"/>
    <w:rsid w:val="006175FB"/>
    <w:rsid w:val="00673C1F"/>
    <w:rsid w:val="00687807"/>
    <w:rsid w:val="006910A0"/>
    <w:rsid w:val="006C2A92"/>
    <w:rsid w:val="006F363B"/>
    <w:rsid w:val="006F7671"/>
    <w:rsid w:val="00700548"/>
    <w:rsid w:val="007005E7"/>
    <w:rsid w:val="00776A6D"/>
    <w:rsid w:val="00794490"/>
    <w:rsid w:val="007B548C"/>
    <w:rsid w:val="0080127A"/>
    <w:rsid w:val="00825B8E"/>
    <w:rsid w:val="008B7046"/>
    <w:rsid w:val="00925627"/>
    <w:rsid w:val="00936DAE"/>
    <w:rsid w:val="00945857"/>
    <w:rsid w:val="00950FD5"/>
    <w:rsid w:val="009A4F03"/>
    <w:rsid w:val="00A07521"/>
    <w:rsid w:val="00A406F1"/>
    <w:rsid w:val="00A8638F"/>
    <w:rsid w:val="00A903DA"/>
    <w:rsid w:val="00B33BBE"/>
    <w:rsid w:val="00B43EFE"/>
    <w:rsid w:val="00B6498E"/>
    <w:rsid w:val="00B66C8D"/>
    <w:rsid w:val="00B942BB"/>
    <w:rsid w:val="00BC462A"/>
    <w:rsid w:val="00C15783"/>
    <w:rsid w:val="00C1719F"/>
    <w:rsid w:val="00C35B1C"/>
    <w:rsid w:val="00C55379"/>
    <w:rsid w:val="00C84EB6"/>
    <w:rsid w:val="00C94A3C"/>
    <w:rsid w:val="00CC5265"/>
    <w:rsid w:val="00D31E48"/>
    <w:rsid w:val="00D47E93"/>
    <w:rsid w:val="00D72DCD"/>
    <w:rsid w:val="00D911B9"/>
    <w:rsid w:val="00D96A7F"/>
    <w:rsid w:val="00DC4D5D"/>
    <w:rsid w:val="00DC6148"/>
    <w:rsid w:val="00DD6CF3"/>
    <w:rsid w:val="00E14913"/>
    <w:rsid w:val="00E44632"/>
    <w:rsid w:val="00E841E0"/>
    <w:rsid w:val="00EF67DC"/>
    <w:rsid w:val="00EF72B2"/>
    <w:rsid w:val="00F10024"/>
    <w:rsid w:val="00F82681"/>
    <w:rsid w:val="00FD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3FED0"/>
  <w15:docId w15:val="{B29DCEFB-D8B4-4491-9C89-4BAF71D5C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3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unhideWhenUsed/>
    <w:qFormat/>
    <w:rsid w:val="00601EE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739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273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rsid w:val="00601E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sdetexte">
    <w:name w:val="Body Text"/>
    <w:basedOn w:val="Normal"/>
    <w:link w:val="CorpsdetexteCar"/>
    <w:unhideWhenUsed/>
    <w:rsid w:val="00EF72B2"/>
  </w:style>
  <w:style w:type="character" w:customStyle="1" w:styleId="CorpsdetexteCar">
    <w:name w:val="Corps de texte Car"/>
    <w:basedOn w:val="Policepardfaut"/>
    <w:link w:val="Corpsdetexte"/>
    <w:rsid w:val="00EF72B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1"/>
    <w:qFormat/>
    <w:rsid w:val="00A863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B6B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B6BF9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B6B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B6BF9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841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841E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841E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41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41E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41E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41E0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0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ADC8C-BE03-46DA-90B7-A4CA99848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504</Words>
  <Characters>2777</Characters>
  <Application>Microsoft Office Word</Application>
  <DocSecurity>4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HB</dc:creator>
  <cp:lastModifiedBy>CAMARA Jonathan</cp:lastModifiedBy>
  <cp:revision>2</cp:revision>
  <dcterms:created xsi:type="dcterms:W3CDTF">2025-10-24T13:17:00Z</dcterms:created>
  <dcterms:modified xsi:type="dcterms:W3CDTF">2025-10-24T13:17:00Z</dcterms:modified>
</cp:coreProperties>
</file>